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95" w:rsidRDefault="00994E95" w:rsidP="00413B60">
      <w:pPr>
        <w:ind w:left="-284" w:right="-268"/>
        <w:jc w:val="center"/>
        <w:rPr>
          <w:rFonts w:ascii="Calibri" w:hAnsi="Calibri" w:cs="Calibri"/>
          <w:b/>
          <w:sz w:val="28"/>
        </w:rPr>
      </w:pPr>
      <w:bookmarkStart w:id="0" w:name="_GoBack"/>
      <w:bookmarkEnd w:id="0"/>
    </w:p>
    <w:p w:rsidR="00413B60" w:rsidRDefault="004B2C16" w:rsidP="00BD1B2D">
      <w:pPr>
        <w:ind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E44B1E" w:rsidRDefault="00E44B1E" w:rsidP="00E44B1E">
      <w:pPr>
        <w:jc w:val="center"/>
        <w:rPr>
          <w:rFonts w:ascii="Calibri" w:hAnsi="Calibri" w:cs="Calibri"/>
          <w:b/>
          <w:sz w:val="28"/>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6E5C44" w:rsidRPr="00F905B0" w:rsidTr="00401B76">
        <w:trPr>
          <w:jc w:val="center"/>
        </w:trPr>
        <w:tc>
          <w:tcPr>
            <w:tcW w:w="1956" w:type="dxa"/>
            <w:tcBorders>
              <w:top w:val="single" w:sz="4" w:space="0" w:color="auto"/>
            </w:tcBorders>
            <w:vAlign w:val="center"/>
          </w:tcPr>
          <w:p w:rsidR="006E5C44" w:rsidRPr="00F905B0" w:rsidRDefault="00401B76" w:rsidP="00994E95">
            <w:pPr>
              <w:rPr>
                <w:rFonts w:ascii="Calibri" w:hAnsi="Calibri" w:cs="Calibri"/>
                <w:b/>
                <w:szCs w:val="22"/>
              </w:rPr>
            </w:pPr>
            <w:r w:rsidRPr="00F905B0">
              <w:rPr>
                <w:rFonts w:ascii="Calibri" w:hAnsi="Calibri" w:cs="Calibri"/>
                <w:b/>
                <w:szCs w:val="22"/>
              </w:rPr>
              <w:t>Post Title</w:t>
            </w:r>
          </w:p>
        </w:tc>
        <w:tc>
          <w:tcPr>
            <w:tcW w:w="8640" w:type="dxa"/>
            <w:tcBorders>
              <w:top w:val="single" w:sz="4" w:space="0" w:color="auto"/>
            </w:tcBorders>
          </w:tcPr>
          <w:p w:rsidR="006E5C44" w:rsidRPr="00F905B0" w:rsidRDefault="00413B60" w:rsidP="006E5C44">
            <w:pPr>
              <w:pStyle w:val="Heading2"/>
              <w:rPr>
                <w:rFonts w:ascii="Calibri" w:hAnsi="Calibri" w:cs="Calibri"/>
                <w:szCs w:val="22"/>
              </w:rPr>
            </w:pPr>
            <w:r w:rsidRPr="00F905B0">
              <w:rPr>
                <w:rFonts w:ascii="Calibri" w:hAnsi="Calibri" w:cs="Calibri"/>
                <w:szCs w:val="22"/>
              </w:rPr>
              <w:t>Lead Practitioner</w:t>
            </w:r>
            <w:r w:rsidR="00CF3A7A" w:rsidRPr="00F905B0">
              <w:rPr>
                <w:rFonts w:ascii="Calibri" w:hAnsi="Calibri" w:cs="Calibri"/>
                <w:szCs w:val="22"/>
              </w:rPr>
              <w:t xml:space="preserve"> </w:t>
            </w:r>
            <w:r w:rsidR="00E30FA9" w:rsidRPr="00F905B0">
              <w:rPr>
                <w:rFonts w:ascii="Calibri" w:hAnsi="Calibri" w:cs="Calibri"/>
                <w:szCs w:val="22"/>
              </w:rPr>
              <w:t xml:space="preserve">- </w:t>
            </w:r>
            <w:r w:rsidR="00D03FE2">
              <w:rPr>
                <w:rFonts w:ascii="Calibri" w:hAnsi="Calibri" w:cs="Calibri"/>
                <w:szCs w:val="22"/>
              </w:rPr>
              <w:t>English</w:t>
            </w:r>
          </w:p>
        </w:tc>
      </w:tr>
      <w:tr w:rsidR="006E5C44" w:rsidRPr="00F905B0" w:rsidTr="0054485F">
        <w:trPr>
          <w:trHeight w:val="4508"/>
          <w:jc w:val="center"/>
        </w:trPr>
        <w:tc>
          <w:tcPr>
            <w:tcW w:w="1956" w:type="dxa"/>
          </w:tcPr>
          <w:p w:rsidR="006E5C44" w:rsidRPr="00F905B0" w:rsidRDefault="00401B76" w:rsidP="00994E95">
            <w:pPr>
              <w:rPr>
                <w:rFonts w:ascii="Calibri" w:hAnsi="Calibri" w:cs="Calibri"/>
                <w:b/>
                <w:szCs w:val="22"/>
              </w:rPr>
            </w:pPr>
            <w:r w:rsidRPr="00F905B0">
              <w:rPr>
                <w:rFonts w:ascii="Calibri" w:hAnsi="Calibri" w:cs="Calibri"/>
                <w:b/>
                <w:szCs w:val="22"/>
              </w:rPr>
              <w:t>Purpose</w:t>
            </w:r>
          </w:p>
        </w:tc>
        <w:tc>
          <w:tcPr>
            <w:tcW w:w="8640" w:type="dxa"/>
          </w:tcPr>
          <w:p w:rsidR="00413B60" w:rsidRPr="00F905B0" w:rsidRDefault="00413B60" w:rsidP="000E0C3C">
            <w:pPr>
              <w:pStyle w:val="Default"/>
              <w:numPr>
                <w:ilvl w:val="0"/>
                <w:numId w:val="28"/>
              </w:numPr>
              <w:ind w:left="291" w:hanging="283"/>
              <w:rPr>
                <w:rFonts w:ascii="Calibri" w:hAnsi="Calibri"/>
                <w:bCs/>
                <w:sz w:val="22"/>
                <w:szCs w:val="22"/>
              </w:rPr>
            </w:pPr>
            <w:r w:rsidRPr="00F905B0">
              <w:rPr>
                <w:rFonts w:ascii="Calibri" w:hAnsi="Calibri"/>
                <w:bCs/>
                <w:sz w:val="22"/>
                <w:szCs w:val="22"/>
              </w:rPr>
              <w:t xml:space="preserve">To provide pedagogic leadership within the school </w:t>
            </w:r>
          </w:p>
          <w:p w:rsidR="00413B60" w:rsidRPr="00F905B0" w:rsidRDefault="00413B60" w:rsidP="000E0C3C">
            <w:pPr>
              <w:pStyle w:val="Default"/>
              <w:numPr>
                <w:ilvl w:val="0"/>
                <w:numId w:val="28"/>
              </w:numPr>
              <w:ind w:left="291" w:hanging="283"/>
              <w:rPr>
                <w:rFonts w:ascii="Calibri" w:hAnsi="Calibri"/>
                <w:sz w:val="22"/>
                <w:szCs w:val="22"/>
              </w:rPr>
            </w:pPr>
            <w:r w:rsidRPr="00F905B0">
              <w:rPr>
                <w:rFonts w:ascii="Calibri" w:hAnsi="Calibri"/>
                <w:bCs/>
                <w:sz w:val="22"/>
                <w:szCs w:val="22"/>
              </w:rPr>
              <w:t xml:space="preserve">To play a key role in </w:t>
            </w:r>
            <w:r w:rsidR="00F64C4E" w:rsidRPr="00F905B0">
              <w:rPr>
                <w:rFonts w:ascii="Calibri" w:hAnsi="Calibri"/>
                <w:bCs/>
                <w:sz w:val="22"/>
                <w:szCs w:val="22"/>
              </w:rPr>
              <w:t xml:space="preserve">the </w:t>
            </w:r>
            <w:r w:rsidRPr="00F905B0">
              <w:rPr>
                <w:rFonts w:ascii="Calibri" w:hAnsi="Calibri"/>
                <w:bCs/>
                <w:sz w:val="22"/>
                <w:szCs w:val="22"/>
              </w:rPr>
              <w:t xml:space="preserve">raising </w:t>
            </w:r>
            <w:r w:rsidR="00F64C4E" w:rsidRPr="00F905B0">
              <w:rPr>
                <w:rFonts w:ascii="Calibri" w:hAnsi="Calibri"/>
                <w:bCs/>
                <w:sz w:val="22"/>
                <w:szCs w:val="22"/>
              </w:rPr>
              <w:t xml:space="preserve">of standards of </w:t>
            </w:r>
            <w:r w:rsidRPr="00F905B0">
              <w:rPr>
                <w:rFonts w:ascii="Calibri" w:hAnsi="Calibri"/>
                <w:bCs/>
                <w:sz w:val="22"/>
                <w:szCs w:val="22"/>
              </w:rPr>
              <w:t xml:space="preserve">teaching and learning </w:t>
            </w:r>
            <w:r w:rsidR="00F64C4E" w:rsidRPr="00F905B0">
              <w:rPr>
                <w:rFonts w:ascii="Calibri" w:hAnsi="Calibri"/>
                <w:bCs/>
                <w:sz w:val="22"/>
                <w:szCs w:val="22"/>
              </w:rPr>
              <w:t>across the school</w:t>
            </w:r>
            <w:r w:rsidRPr="00F905B0">
              <w:rPr>
                <w:rFonts w:ascii="Calibri" w:hAnsi="Calibri"/>
                <w:bCs/>
                <w:sz w:val="22"/>
                <w:szCs w:val="22"/>
              </w:rPr>
              <w:t xml:space="preserve"> </w:t>
            </w:r>
            <w:r w:rsidR="009E521E" w:rsidRPr="00F905B0">
              <w:rPr>
                <w:rFonts w:ascii="Calibri" w:hAnsi="Calibri"/>
                <w:bCs/>
                <w:sz w:val="22"/>
                <w:szCs w:val="22"/>
              </w:rPr>
              <w:t>and the Trust</w:t>
            </w:r>
          </w:p>
          <w:p w:rsidR="00413B60" w:rsidRPr="00F905B0" w:rsidRDefault="00413B60" w:rsidP="000E0C3C">
            <w:pPr>
              <w:pStyle w:val="Default"/>
              <w:numPr>
                <w:ilvl w:val="0"/>
                <w:numId w:val="28"/>
              </w:numPr>
              <w:ind w:left="291" w:hanging="283"/>
              <w:rPr>
                <w:rFonts w:ascii="Calibri" w:hAnsi="Calibri"/>
                <w:sz w:val="22"/>
                <w:szCs w:val="22"/>
              </w:rPr>
            </w:pPr>
            <w:r w:rsidRPr="00F905B0">
              <w:rPr>
                <w:rFonts w:ascii="Calibri" w:hAnsi="Calibri"/>
                <w:bCs/>
                <w:sz w:val="22"/>
                <w:szCs w:val="22"/>
              </w:rPr>
              <w:t>T</w:t>
            </w:r>
            <w:r w:rsidR="00F64C4E" w:rsidRPr="00F905B0">
              <w:rPr>
                <w:rFonts w:ascii="Calibri" w:hAnsi="Calibri"/>
                <w:bCs/>
                <w:sz w:val="22"/>
                <w:szCs w:val="22"/>
              </w:rPr>
              <w:t xml:space="preserve">o be a role model for others in the quality of their own teaching and </w:t>
            </w:r>
            <w:r w:rsidRPr="00F905B0">
              <w:rPr>
                <w:rFonts w:ascii="Calibri" w:hAnsi="Calibri"/>
                <w:bCs/>
                <w:sz w:val="22"/>
                <w:szCs w:val="22"/>
              </w:rPr>
              <w:t xml:space="preserve">the </w:t>
            </w:r>
            <w:r w:rsidR="00F64C4E" w:rsidRPr="00F905B0">
              <w:rPr>
                <w:rFonts w:ascii="Calibri" w:hAnsi="Calibri"/>
                <w:bCs/>
                <w:sz w:val="22"/>
                <w:szCs w:val="22"/>
              </w:rPr>
              <w:t xml:space="preserve">key </w:t>
            </w:r>
            <w:r w:rsidRPr="00F905B0">
              <w:rPr>
                <w:rFonts w:ascii="Calibri" w:hAnsi="Calibri"/>
                <w:bCs/>
                <w:sz w:val="22"/>
                <w:szCs w:val="22"/>
              </w:rPr>
              <w:t>area</w:t>
            </w:r>
            <w:r w:rsidR="00F64C4E" w:rsidRPr="00F905B0">
              <w:rPr>
                <w:rFonts w:ascii="Calibri" w:hAnsi="Calibri"/>
                <w:bCs/>
                <w:sz w:val="22"/>
                <w:szCs w:val="22"/>
              </w:rPr>
              <w:t>s</w:t>
            </w:r>
            <w:r w:rsidRPr="00F905B0">
              <w:rPr>
                <w:rFonts w:ascii="Calibri" w:hAnsi="Calibri"/>
                <w:bCs/>
                <w:sz w:val="22"/>
                <w:szCs w:val="22"/>
              </w:rPr>
              <w:t xml:space="preserve"> of assessment for learning, creativity</w:t>
            </w:r>
            <w:r w:rsidR="00F64C4E" w:rsidRPr="00F905B0">
              <w:rPr>
                <w:rFonts w:ascii="Calibri" w:hAnsi="Calibri"/>
                <w:bCs/>
                <w:sz w:val="22"/>
                <w:szCs w:val="22"/>
              </w:rPr>
              <w:t xml:space="preserve"> and eLearning</w:t>
            </w:r>
          </w:p>
          <w:p w:rsidR="00413B60" w:rsidRPr="00F905B0" w:rsidRDefault="00413B60" w:rsidP="000E0C3C">
            <w:pPr>
              <w:pStyle w:val="Default"/>
              <w:numPr>
                <w:ilvl w:val="0"/>
                <w:numId w:val="28"/>
              </w:numPr>
              <w:ind w:left="291" w:hanging="283"/>
              <w:rPr>
                <w:rFonts w:ascii="Calibri" w:hAnsi="Calibri"/>
                <w:sz w:val="22"/>
                <w:szCs w:val="22"/>
              </w:rPr>
            </w:pPr>
            <w:r w:rsidRPr="00F905B0">
              <w:rPr>
                <w:rFonts w:ascii="Calibri" w:hAnsi="Calibri"/>
                <w:bCs/>
                <w:sz w:val="22"/>
                <w:szCs w:val="22"/>
              </w:rPr>
              <w:t>To support the professional development of their colleagues</w:t>
            </w:r>
          </w:p>
          <w:p w:rsidR="00A134CD" w:rsidRPr="00F905B0" w:rsidRDefault="00F64C4E" w:rsidP="000E0C3C">
            <w:pPr>
              <w:pStyle w:val="Default"/>
              <w:numPr>
                <w:ilvl w:val="0"/>
                <w:numId w:val="28"/>
              </w:numPr>
              <w:ind w:left="291" w:hanging="283"/>
              <w:rPr>
                <w:rFonts w:ascii="Calibri" w:hAnsi="Calibri"/>
                <w:sz w:val="22"/>
                <w:szCs w:val="22"/>
              </w:rPr>
            </w:pPr>
            <w:r w:rsidRPr="00F905B0">
              <w:rPr>
                <w:rFonts w:ascii="Calibri" w:hAnsi="Calibri" w:cs="Comic Sans MS"/>
                <w:sz w:val="22"/>
                <w:szCs w:val="22"/>
              </w:rPr>
              <w:t>To e</w:t>
            </w:r>
            <w:r w:rsidR="00A134CD" w:rsidRPr="00F905B0">
              <w:rPr>
                <w:rFonts w:ascii="Calibri" w:hAnsi="Calibri" w:cs="Comic Sans MS"/>
                <w:sz w:val="22"/>
                <w:szCs w:val="22"/>
              </w:rPr>
              <w:t xml:space="preserve">ngage in professional dialogue with specific colleagues </w:t>
            </w:r>
            <w:r w:rsidR="000E0C3C" w:rsidRPr="00F905B0">
              <w:rPr>
                <w:rFonts w:ascii="Calibri" w:hAnsi="Calibri" w:cs="Comic Sans MS"/>
                <w:sz w:val="22"/>
                <w:szCs w:val="22"/>
              </w:rPr>
              <w:t xml:space="preserve">to ensure continued </w:t>
            </w:r>
            <w:r w:rsidR="00A134CD" w:rsidRPr="00F905B0">
              <w:rPr>
                <w:rFonts w:ascii="Calibri" w:hAnsi="Calibri" w:cs="Comic Sans MS"/>
                <w:sz w:val="22"/>
                <w:szCs w:val="22"/>
              </w:rPr>
              <w:t>improveme</w:t>
            </w:r>
            <w:r w:rsidR="000E0C3C" w:rsidRPr="00F905B0">
              <w:rPr>
                <w:rFonts w:ascii="Calibri" w:hAnsi="Calibri" w:cs="Comic Sans MS"/>
                <w:sz w:val="22"/>
                <w:szCs w:val="22"/>
              </w:rPr>
              <w:t>nts in teaching and learning,</w:t>
            </w:r>
            <w:r w:rsidR="00A134CD" w:rsidRPr="00F905B0">
              <w:rPr>
                <w:rFonts w:ascii="Calibri" w:hAnsi="Calibri" w:cs="Comic Sans MS"/>
                <w:sz w:val="22"/>
                <w:szCs w:val="22"/>
              </w:rPr>
              <w:t xml:space="preserve"> </w:t>
            </w:r>
            <w:r w:rsidR="000E0C3C" w:rsidRPr="00F905B0">
              <w:rPr>
                <w:rFonts w:ascii="Calibri" w:hAnsi="Calibri" w:cs="Comic Sans MS"/>
                <w:sz w:val="22"/>
                <w:szCs w:val="22"/>
              </w:rPr>
              <w:t xml:space="preserve">highlighting any </w:t>
            </w:r>
            <w:r w:rsidR="00A134CD" w:rsidRPr="00F905B0">
              <w:rPr>
                <w:rFonts w:ascii="Calibri" w:hAnsi="Calibri" w:cs="Comic Sans MS"/>
                <w:sz w:val="22"/>
                <w:szCs w:val="22"/>
              </w:rPr>
              <w:t>areas for development</w:t>
            </w:r>
            <w:r w:rsidR="000E0C3C" w:rsidRPr="00F905B0">
              <w:rPr>
                <w:rFonts w:ascii="Calibri" w:hAnsi="Calibri" w:cs="Comic Sans MS"/>
                <w:sz w:val="22"/>
                <w:szCs w:val="22"/>
              </w:rPr>
              <w:t xml:space="preserve"> and</w:t>
            </w:r>
            <w:r w:rsidR="00A134CD" w:rsidRPr="00F905B0">
              <w:rPr>
                <w:rFonts w:ascii="Calibri" w:hAnsi="Calibri" w:cs="Comic Sans MS"/>
                <w:sz w:val="22"/>
                <w:szCs w:val="22"/>
              </w:rPr>
              <w:t xml:space="preserve"> resulting in a positive impact on student learning </w:t>
            </w:r>
            <w:r w:rsidRPr="00F905B0">
              <w:rPr>
                <w:rFonts w:ascii="Calibri" w:hAnsi="Calibri" w:cs="Comic Sans MS"/>
                <w:sz w:val="22"/>
                <w:szCs w:val="22"/>
              </w:rPr>
              <w:t>and attainment</w:t>
            </w:r>
          </w:p>
          <w:p w:rsidR="000E0C3C" w:rsidRPr="00F905B0" w:rsidRDefault="00F64C4E" w:rsidP="000E0C3C">
            <w:pPr>
              <w:pStyle w:val="Default"/>
              <w:numPr>
                <w:ilvl w:val="0"/>
                <w:numId w:val="28"/>
              </w:numPr>
              <w:ind w:left="291" w:hanging="283"/>
              <w:rPr>
                <w:rFonts w:ascii="Calibri" w:hAnsi="Calibri"/>
                <w:sz w:val="22"/>
                <w:szCs w:val="22"/>
              </w:rPr>
            </w:pPr>
            <w:r w:rsidRPr="00F905B0">
              <w:rPr>
                <w:rFonts w:ascii="Calibri" w:hAnsi="Calibri" w:cs="Comic Sans MS"/>
                <w:sz w:val="22"/>
                <w:szCs w:val="22"/>
              </w:rPr>
              <w:t>To p</w:t>
            </w:r>
            <w:r w:rsidR="00A134CD" w:rsidRPr="00F905B0">
              <w:rPr>
                <w:rFonts w:ascii="Calibri" w:hAnsi="Calibri" w:cs="Comic Sans MS"/>
                <w:sz w:val="22"/>
                <w:szCs w:val="22"/>
              </w:rPr>
              <w:t xml:space="preserve">romote the use of </w:t>
            </w:r>
            <w:r w:rsidR="000E0C3C" w:rsidRPr="00F905B0">
              <w:rPr>
                <w:rFonts w:ascii="Calibri" w:hAnsi="Calibri" w:cs="Comic Sans MS"/>
                <w:sz w:val="22"/>
                <w:szCs w:val="22"/>
              </w:rPr>
              <w:t>all key teaching and learning strategies and in particular a</w:t>
            </w:r>
            <w:r w:rsidR="00A134CD" w:rsidRPr="00F905B0">
              <w:rPr>
                <w:rFonts w:ascii="Calibri" w:hAnsi="Calibri" w:cs="Comic Sans MS"/>
                <w:sz w:val="22"/>
                <w:szCs w:val="22"/>
              </w:rPr>
              <w:t xml:space="preserve">ssessment for </w:t>
            </w:r>
            <w:r w:rsidR="000E0C3C" w:rsidRPr="00F905B0">
              <w:rPr>
                <w:rFonts w:ascii="Calibri" w:hAnsi="Calibri" w:cs="Comic Sans MS"/>
                <w:sz w:val="22"/>
                <w:szCs w:val="22"/>
              </w:rPr>
              <w:t>l</w:t>
            </w:r>
            <w:r w:rsidR="00A134CD" w:rsidRPr="00F905B0">
              <w:rPr>
                <w:rFonts w:ascii="Calibri" w:hAnsi="Calibri" w:cs="Comic Sans MS"/>
                <w:sz w:val="22"/>
                <w:szCs w:val="22"/>
              </w:rPr>
              <w:t>earning (</w:t>
            </w:r>
            <w:proofErr w:type="spellStart"/>
            <w:r w:rsidR="00A134CD" w:rsidRPr="00F905B0">
              <w:rPr>
                <w:rFonts w:ascii="Calibri" w:hAnsi="Calibri" w:cs="Comic Sans MS"/>
                <w:sz w:val="22"/>
                <w:szCs w:val="22"/>
              </w:rPr>
              <w:t>AfL</w:t>
            </w:r>
            <w:proofErr w:type="spellEnd"/>
            <w:r w:rsidR="00A134CD" w:rsidRPr="00F905B0">
              <w:rPr>
                <w:rFonts w:ascii="Calibri" w:hAnsi="Calibri" w:cs="Comic Sans MS"/>
                <w:sz w:val="22"/>
                <w:szCs w:val="22"/>
              </w:rPr>
              <w:t>) techniques, e.g. teacher questioning and dialogue to ensure the high</w:t>
            </w:r>
            <w:r w:rsidR="000E0C3C" w:rsidRPr="00F905B0">
              <w:rPr>
                <w:rFonts w:ascii="Calibri" w:hAnsi="Calibri" w:cs="Comic Sans MS"/>
                <w:sz w:val="22"/>
                <w:szCs w:val="22"/>
              </w:rPr>
              <w:t>est</w:t>
            </w:r>
            <w:r w:rsidR="00A134CD" w:rsidRPr="00F905B0">
              <w:rPr>
                <w:rFonts w:ascii="Calibri" w:hAnsi="Calibri" w:cs="Comic Sans MS"/>
                <w:sz w:val="22"/>
                <w:szCs w:val="22"/>
              </w:rPr>
              <w:t xml:space="preserve"> quality of teaching </w:t>
            </w:r>
            <w:r w:rsidR="000E0C3C" w:rsidRPr="00F905B0">
              <w:rPr>
                <w:rFonts w:ascii="Calibri" w:hAnsi="Calibri" w:cs="Comic Sans MS"/>
                <w:sz w:val="22"/>
                <w:szCs w:val="22"/>
              </w:rPr>
              <w:t>is promoted and used throughout the school</w:t>
            </w:r>
          </w:p>
          <w:p w:rsidR="000E0C3C" w:rsidRPr="00F905B0" w:rsidRDefault="000E0C3C" w:rsidP="000E0C3C">
            <w:pPr>
              <w:pStyle w:val="Default"/>
              <w:ind w:left="291" w:hanging="283"/>
              <w:rPr>
                <w:rFonts w:ascii="Calibri" w:hAnsi="Calibri"/>
                <w:sz w:val="22"/>
                <w:szCs w:val="22"/>
              </w:rPr>
            </w:pPr>
          </w:p>
          <w:p w:rsidR="00A134CD" w:rsidRPr="00F905B0" w:rsidRDefault="00413B60" w:rsidP="00401B76">
            <w:pPr>
              <w:pStyle w:val="Default"/>
              <w:ind w:left="8"/>
              <w:rPr>
                <w:rFonts w:ascii="Calibri" w:hAnsi="Calibri"/>
                <w:bCs/>
                <w:sz w:val="22"/>
                <w:szCs w:val="22"/>
              </w:rPr>
            </w:pPr>
            <w:r w:rsidRPr="00F905B0">
              <w:rPr>
                <w:rFonts w:ascii="Calibri" w:hAnsi="Calibri"/>
                <w:sz w:val="22"/>
                <w:szCs w:val="22"/>
              </w:rPr>
              <w:t xml:space="preserve">The Lead Practitioner is expected to meet the </w:t>
            </w:r>
            <w:r w:rsidR="00BF2A11" w:rsidRPr="00F905B0">
              <w:rPr>
                <w:rFonts w:ascii="Calibri" w:hAnsi="Calibri"/>
                <w:sz w:val="22"/>
                <w:szCs w:val="22"/>
              </w:rPr>
              <w:t xml:space="preserve">previous </w:t>
            </w:r>
            <w:r w:rsidRPr="00F905B0">
              <w:rPr>
                <w:rFonts w:ascii="Calibri" w:hAnsi="Calibri"/>
                <w:sz w:val="22"/>
                <w:szCs w:val="22"/>
              </w:rPr>
              <w:t>standards for Advanced Skills</w:t>
            </w:r>
            <w:r w:rsidR="00F64C4E" w:rsidRPr="00F905B0">
              <w:rPr>
                <w:rFonts w:ascii="Calibri" w:hAnsi="Calibri"/>
                <w:sz w:val="22"/>
                <w:szCs w:val="22"/>
              </w:rPr>
              <w:t xml:space="preserve"> and/</w:t>
            </w:r>
            <w:r w:rsidRPr="00F905B0">
              <w:rPr>
                <w:rFonts w:ascii="Calibri" w:hAnsi="Calibri"/>
                <w:sz w:val="22"/>
                <w:szCs w:val="22"/>
              </w:rPr>
              <w:t xml:space="preserve">or Excellent Teachers and </w:t>
            </w:r>
            <w:r w:rsidRPr="00F905B0">
              <w:rPr>
                <w:rFonts w:ascii="Calibri" w:hAnsi="Calibri"/>
                <w:bCs/>
                <w:sz w:val="22"/>
                <w:szCs w:val="22"/>
              </w:rPr>
              <w:t>will make a major contribution to the leadership of teaching and learning throughout the school</w:t>
            </w:r>
            <w:r w:rsidR="009E521E" w:rsidRPr="00F905B0">
              <w:rPr>
                <w:rFonts w:ascii="Calibri" w:hAnsi="Calibri"/>
                <w:bCs/>
                <w:sz w:val="22"/>
                <w:szCs w:val="22"/>
              </w:rPr>
              <w:t xml:space="preserve"> and the Trust</w:t>
            </w:r>
          </w:p>
        </w:tc>
      </w:tr>
      <w:tr w:rsidR="006E5C44" w:rsidRPr="00F905B0" w:rsidTr="00401B76">
        <w:trPr>
          <w:jc w:val="center"/>
        </w:trPr>
        <w:tc>
          <w:tcPr>
            <w:tcW w:w="1956" w:type="dxa"/>
          </w:tcPr>
          <w:p w:rsidR="006E5C44" w:rsidRPr="00F905B0" w:rsidRDefault="00401B76" w:rsidP="00994E95">
            <w:pPr>
              <w:rPr>
                <w:rFonts w:ascii="Calibri" w:hAnsi="Calibri" w:cs="Calibri"/>
                <w:b/>
                <w:szCs w:val="22"/>
              </w:rPr>
            </w:pPr>
            <w:r w:rsidRPr="00F905B0">
              <w:rPr>
                <w:rFonts w:ascii="Calibri" w:hAnsi="Calibri" w:cs="Calibri"/>
                <w:b/>
                <w:szCs w:val="22"/>
              </w:rPr>
              <w:t>Reporting to</w:t>
            </w:r>
          </w:p>
        </w:tc>
        <w:tc>
          <w:tcPr>
            <w:tcW w:w="8640" w:type="dxa"/>
          </w:tcPr>
          <w:p w:rsidR="006E5C44" w:rsidRPr="00F905B0" w:rsidRDefault="004C60E3" w:rsidP="004C60E3">
            <w:pPr>
              <w:jc w:val="both"/>
              <w:rPr>
                <w:rFonts w:ascii="Calibri" w:hAnsi="Calibri" w:cs="Calibri"/>
                <w:szCs w:val="22"/>
              </w:rPr>
            </w:pPr>
            <w:r w:rsidRPr="00F905B0">
              <w:rPr>
                <w:rFonts w:ascii="Calibri" w:hAnsi="Calibri" w:cs="Calibri"/>
                <w:spacing w:val="-2"/>
                <w:szCs w:val="22"/>
              </w:rPr>
              <w:t>A member of the SLT</w:t>
            </w:r>
          </w:p>
        </w:tc>
      </w:tr>
      <w:tr w:rsidR="00873C68" w:rsidRPr="00F905B0" w:rsidTr="00401B76">
        <w:trPr>
          <w:jc w:val="center"/>
        </w:trPr>
        <w:tc>
          <w:tcPr>
            <w:tcW w:w="1956" w:type="dxa"/>
          </w:tcPr>
          <w:p w:rsidR="00873C68" w:rsidRPr="00F905B0" w:rsidRDefault="00401B76" w:rsidP="00994E95">
            <w:pPr>
              <w:rPr>
                <w:rFonts w:ascii="Calibri" w:hAnsi="Calibri" w:cs="Calibri"/>
                <w:b/>
                <w:szCs w:val="22"/>
              </w:rPr>
            </w:pPr>
            <w:r w:rsidRPr="00F905B0">
              <w:rPr>
                <w:rFonts w:ascii="Calibri" w:hAnsi="Calibri" w:cs="Calibri"/>
                <w:b/>
                <w:szCs w:val="22"/>
              </w:rPr>
              <w:t>Liaising with</w:t>
            </w:r>
          </w:p>
        </w:tc>
        <w:tc>
          <w:tcPr>
            <w:tcW w:w="8640" w:type="dxa"/>
          </w:tcPr>
          <w:p w:rsidR="00873C68" w:rsidRPr="00F905B0" w:rsidRDefault="004C60E3" w:rsidP="00401B76">
            <w:pPr>
              <w:rPr>
                <w:rFonts w:ascii="Calibri" w:hAnsi="Calibri" w:cs="Calibri"/>
                <w:szCs w:val="22"/>
              </w:rPr>
            </w:pPr>
            <w:r w:rsidRPr="00F905B0">
              <w:rPr>
                <w:rFonts w:ascii="Calibri" w:hAnsi="Calibri" w:cs="Calibri"/>
                <w:szCs w:val="22"/>
              </w:rPr>
              <w:t>Governors, Headt</w:t>
            </w:r>
            <w:r w:rsidR="00873C68" w:rsidRPr="00F905B0">
              <w:rPr>
                <w:rFonts w:ascii="Calibri" w:hAnsi="Calibri" w:cs="Calibri"/>
                <w:szCs w:val="22"/>
              </w:rPr>
              <w:t>eacher/S</w:t>
            </w:r>
            <w:r w:rsidR="00C03FEE" w:rsidRPr="00F905B0">
              <w:rPr>
                <w:rFonts w:ascii="Calibri" w:hAnsi="Calibri" w:cs="Calibri"/>
                <w:szCs w:val="22"/>
              </w:rPr>
              <w:t>enior Leadership Team</w:t>
            </w:r>
            <w:r w:rsidR="0004522B" w:rsidRPr="00F905B0">
              <w:rPr>
                <w:rFonts w:ascii="Calibri" w:hAnsi="Calibri" w:cs="Calibri"/>
                <w:szCs w:val="22"/>
              </w:rPr>
              <w:t>, teaching and support staff, L</w:t>
            </w:r>
            <w:r w:rsidR="00873C68" w:rsidRPr="00F905B0">
              <w:rPr>
                <w:rFonts w:ascii="Calibri" w:hAnsi="Calibri" w:cs="Calibri"/>
                <w:szCs w:val="22"/>
              </w:rPr>
              <w:t>A representatives, external agencies</w:t>
            </w:r>
            <w:r w:rsidRPr="00F905B0">
              <w:rPr>
                <w:rFonts w:ascii="Calibri" w:hAnsi="Calibri" w:cs="Calibri"/>
                <w:szCs w:val="22"/>
              </w:rPr>
              <w:t xml:space="preserve">, students </w:t>
            </w:r>
            <w:r w:rsidR="00873C68" w:rsidRPr="00F905B0">
              <w:rPr>
                <w:rFonts w:ascii="Calibri" w:hAnsi="Calibri" w:cs="Calibri"/>
                <w:szCs w:val="22"/>
              </w:rPr>
              <w:t>and parents</w:t>
            </w:r>
            <w:r w:rsidR="007E147E" w:rsidRPr="00F905B0">
              <w:rPr>
                <w:rFonts w:ascii="Calibri" w:hAnsi="Calibri" w:cs="Calibri"/>
                <w:szCs w:val="22"/>
              </w:rPr>
              <w:t>/carers</w:t>
            </w:r>
            <w:r w:rsidR="00873C68" w:rsidRPr="00F905B0">
              <w:rPr>
                <w:rFonts w:ascii="Calibri" w:hAnsi="Calibri" w:cs="Calibri"/>
                <w:szCs w:val="22"/>
              </w:rPr>
              <w:t>.</w:t>
            </w:r>
          </w:p>
        </w:tc>
      </w:tr>
      <w:tr w:rsidR="006E5C44" w:rsidRPr="00F905B0" w:rsidTr="00401B76">
        <w:trPr>
          <w:jc w:val="center"/>
        </w:trPr>
        <w:tc>
          <w:tcPr>
            <w:tcW w:w="1956" w:type="dxa"/>
          </w:tcPr>
          <w:p w:rsidR="006E5C44" w:rsidRPr="00F905B0" w:rsidRDefault="00401B76" w:rsidP="00994E95">
            <w:pPr>
              <w:rPr>
                <w:rFonts w:ascii="Calibri" w:hAnsi="Calibri" w:cs="Calibri"/>
                <w:b/>
                <w:szCs w:val="22"/>
              </w:rPr>
            </w:pPr>
            <w:r w:rsidRPr="00F905B0">
              <w:rPr>
                <w:rFonts w:ascii="Calibri" w:hAnsi="Calibri" w:cs="Calibri"/>
                <w:b/>
                <w:szCs w:val="22"/>
              </w:rPr>
              <w:t>Working Time</w:t>
            </w:r>
          </w:p>
        </w:tc>
        <w:tc>
          <w:tcPr>
            <w:tcW w:w="8640" w:type="dxa"/>
          </w:tcPr>
          <w:p w:rsidR="006E5C44" w:rsidRPr="00F905B0" w:rsidRDefault="006E5C44" w:rsidP="00401B76">
            <w:pPr>
              <w:rPr>
                <w:rFonts w:ascii="Calibri" w:hAnsi="Calibri" w:cs="Calibri"/>
                <w:szCs w:val="22"/>
              </w:rPr>
            </w:pPr>
            <w:r w:rsidRPr="00F905B0">
              <w:rPr>
                <w:rFonts w:ascii="Calibri" w:hAnsi="Calibri" w:cs="Calibri"/>
                <w:spacing w:val="-2"/>
                <w:szCs w:val="22"/>
              </w:rPr>
              <w:t>195 days per year</w:t>
            </w:r>
            <w:r w:rsidR="004C60E3" w:rsidRPr="00F905B0">
              <w:rPr>
                <w:rFonts w:ascii="Calibri" w:hAnsi="Calibri" w:cs="Calibri"/>
                <w:spacing w:val="-2"/>
                <w:szCs w:val="22"/>
              </w:rPr>
              <w:t xml:space="preserve"> f</w:t>
            </w:r>
            <w:r w:rsidRPr="00F905B0">
              <w:rPr>
                <w:rFonts w:ascii="Calibri" w:hAnsi="Calibri" w:cs="Calibri"/>
                <w:spacing w:val="-2"/>
                <w:szCs w:val="22"/>
              </w:rPr>
              <w:t>ull-time</w:t>
            </w:r>
            <w:r w:rsidR="004C60E3" w:rsidRPr="00F905B0">
              <w:rPr>
                <w:rFonts w:ascii="Calibri" w:hAnsi="Calibri" w:cs="Calibri"/>
                <w:spacing w:val="-2"/>
                <w:szCs w:val="22"/>
              </w:rPr>
              <w:t xml:space="preserve"> </w:t>
            </w:r>
          </w:p>
        </w:tc>
      </w:tr>
      <w:tr w:rsidR="006E5C44" w:rsidRPr="00F905B0" w:rsidTr="00401B76">
        <w:trPr>
          <w:jc w:val="center"/>
        </w:trPr>
        <w:tc>
          <w:tcPr>
            <w:tcW w:w="1956" w:type="dxa"/>
          </w:tcPr>
          <w:p w:rsidR="006E5C44" w:rsidRPr="00F905B0" w:rsidRDefault="00401B76" w:rsidP="00994E95">
            <w:pPr>
              <w:rPr>
                <w:rFonts w:ascii="Calibri" w:hAnsi="Calibri" w:cs="Calibri"/>
                <w:b/>
                <w:szCs w:val="22"/>
              </w:rPr>
            </w:pPr>
            <w:r w:rsidRPr="00F905B0">
              <w:rPr>
                <w:rFonts w:ascii="Calibri" w:hAnsi="Calibri" w:cs="Calibri"/>
                <w:b/>
                <w:szCs w:val="22"/>
              </w:rPr>
              <w:t>Salary/Grade</w:t>
            </w:r>
          </w:p>
        </w:tc>
        <w:tc>
          <w:tcPr>
            <w:tcW w:w="8640" w:type="dxa"/>
          </w:tcPr>
          <w:p w:rsidR="006E5C44" w:rsidRPr="00F905B0" w:rsidRDefault="00BF2A11" w:rsidP="00A134CD">
            <w:pPr>
              <w:rPr>
                <w:rFonts w:ascii="Calibri" w:hAnsi="Calibri" w:cs="Calibri"/>
                <w:szCs w:val="22"/>
              </w:rPr>
            </w:pPr>
            <w:r w:rsidRPr="00F905B0">
              <w:rPr>
                <w:rFonts w:ascii="Calibri" w:hAnsi="Calibri" w:cs="Calibri"/>
                <w:szCs w:val="22"/>
              </w:rPr>
              <w:t>Lead</w:t>
            </w:r>
            <w:r w:rsidR="00BC569F" w:rsidRPr="00F905B0">
              <w:rPr>
                <w:rFonts w:ascii="Calibri" w:hAnsi="Calibri" w:cs="Calibri"/>
                <w:szCs w:val="22"/>
              </w:rPr>
              <w:t>ing Practitioner</w:t>
            </w:r>
            <w:r w:rsidRPr="00F905B0">
              <w:rPr>
                <w:rFonts w:ascii="Calibri" w:hAnsi="Calibri" w:cs="Calibri"/>
                <w:szCs w:val="22"/>
              </w:rPr>
              <w:t xml:space="preserve"> P</w:t>
            </w:r>
            <w:r w:rsidR="00A134CD" w:rsidRPr="00F905B0">
              <w:rPr>
                <w:rFonts w:ascii="Calibri" w:hAnsi="Calibri" w:cs="Calibri"/>
                <w:szCs w:val="22"/>
              </w:rPr>
              <w:t>ay Spine</w:t>
            </w:r>
            <w:r w:rsidR="00E30FA9" w:rsidRPr="00F905B0">
              <w:rPr>
                <w:rFonts w:ascii="Calibri" w:hAnsi="Calibri" w:cs="Calibri"/>
                <w:szCs w:val="22"/>
              </w:rPr>
              <w:t xml:space="preserve"> (</w:t>
            </w:r>
            <w:proofErr w:type="gramStart"/>
            <w:r w:rsidR="00E30FA9" w:rsidRPr="00F905B0">
              <w:rPr>
                <w:rFonts w:ascii="Calibri" w:hAnsi="Calibri" w:cs="Calibri"/>
                <w:szCs w:val="22"/>
              </w:rPr>
              <w:t>fringe)  L</w:t>
            </w:r>
            <w:r w:rsidR="00260CBB" w:rsidRPr="00F905B0">
              <w:rPr>
                <w:rFonts w:ascii="Calibri" w:hAnsi="Calibri" w:cs="Calibri"/>
                <w:szCs w:val="22"/>
              </w:rPr>
              <w:t>P</w:t>
            </w:r>
            <w:proofErr w:type="gramEnd"/>
            <w:r w:rsidR="008E0E31" w:rsidRPr="00F905B0">
              <w:rPr>
                <w:rFonts w:ascii="Calibri" w:hAnsi="Calibri" w:cs="Calibri"/>
                <w:szCs w:val="22"/>
              </w:rPr>
              <w:t>1</w:t>
            </w:r>
            <w:r w:rsidR="00FA0C15" w:rsidRPr="00F905B0">
              <w:rPr>
                <w:rFonts w:ascii="Calibri" w:hAnsi="Calibri" w:cs="Calibri"/>
                <w:szCs w:val="22"/>
              </w:rPr>
              <w:t xml:space="preserve"> </w:t>
            </w:r>
            <w:r w:rsidR="00260CBB" w:rsidRPr="00F905B0">
              <w:rPr>
                <w:rFonts w:ascii="Calibri" w:hAnsi="Calibri" w:cs="Calibri"/>
                <w:szCs w:val="22"/>
              </w:rPr>
              <w:t>(£</w:t>
            </w:r>
            <w:r w:rsidR="00F905B0">
              <w:rPr>
                <w:rFonts w:ascii="Calibri" w:hAnsi="Calibri" w:cs="Calibri"/>
                <w:szCs w:val="22"/>
              </w:rPr>
              <w:t>48</w:t>
            </w:r>
            <w:r w:rsidR="00093F68" w:rsidRPr="00F905B0">
              <w:rPr>
                <w:rFonts w:ascii="Calibri" w:hAnsi="Calibri" w:cs="Calibri"/>
                <w:szCs w:val="22"/>
              </w:rPr>
              <w:t>,</w:t>
            </w:r>
            <w:r w:rsidR="00F905B0">
              <w:rPr>
                <w:rFonts w:ascii="Calibri" w:hAnsi="Calibri" w:cs="Calibri"/>
                <w:szCs w:val="22"/>
              </w:rPr>
              <w:t>723</w:t>
            </w:r>
            <w:r w:rsidR="00260CBB" w:rsidRPr="00F905B0">
              <w:rPr>
                <w:rFonts w:ascii="Calibri" w:hAnsi="Calibri" w:cs="Calibri"/>
                <w:szCs w:val="22"/>
              </w:rPr>
              <w:t xml:space="preserve">pa) </w:t>
            </w:r>
            <w:r w:rsidR="00E30FA9" w:rsidRPr="00F905B0">
              <w:rPr>
                <w:rFonts w:ascii="Calibri" w:hAnsi="Calibri" w:cs="Calibri"/>
                <w:szCs w:val="22"/>
              </w:rPr>
              <w:t>to L</w:t>
            </w:r>
            <w:r w:rsidR="00260CBB" w:rsidRPr="00F905B0">
              <w:rPr>
                <w:rFonts w:ascii="Calibri" w:hAnsi="Calibri" w:cs="Calibri"/>
                <w:szCs w:val="22"/>
              </w:rPr>
              <w:t>P</w:t>
            </w:r>
            <w:r w:rsidR="00FA0C15" w:rsidRPr="00F905B0">
              <w:rPr>
                <w:rFonts w:ascii="Calibri" w:hAnsi="Calibri" w:cs="Calibri"/>
                <w:szCs w:val="22"/>
              </w:rPr>
              <w:t xml:space="preserve">5 </w:t>
            </w:r>
            <w:r w:rsidR="00260CBB" w:rsidRPr="00F905B0">
              <w:rPr>
                <w:rFonts w:ascii="Calibri" w:hAnsi="Calibri" w:cs="Calibri"/>
                <w:szCs w:val="22"/>
              </w:rPr>
              <w:t>(£</w:t>
            </w:r>
            <w:r w:rsidR="00F905B0">
              <w:rPr>
                <w:rFonts w:ascii="Calibri" w:hAnsi="Calibri" w:cs="Calibri"/>
                <w:szCs w:val="22"/>
              </w:rPr>
              <w:t>53,645</w:t>
            </w:r>
            <w:r w:rsidR="00260CBB" w:rsidRPr="00F905B0">
              <w:rPr>
                <w:rFonts w:ascii="Calibri" w:hAnsi="Calibri" w:cs="Calibri"/>
                <w:szCs w:val="22"/>
              </w:rPr>
              <w:t>pa)</w:t>
            </w:r>
            <w:r w:rsidR="00FA0C15" w:rsidRPr="00F905B0">
              <w:rPr>
                <w:rFonts w:ascii="Calibri" w:hAnsi="Calibri" w:cs="Calibri"/>
                <w:szCs w:val="22"/>
              </w:rPr>
              <w:t xml:space="preserve">  </w:t>
            </w:r>
          </w:p>
        </w:tc>
      </w:tr>
      <w:tr w:rsidR="006E5C44" w:rsidRPr="00F905B0" w:rsidTr="00401B76">
        <w:trPr>
          <w:jc w:val="center"/>
        </w:trPr>
        <w:tc>
          <w:tcPr>
            <w:tcW w:w="1956" w:type="dxa"/>
          </w:tcPr>
          <w:p w:rsidR="006E5C44" w:rsidRPr="00F905B0" w:rsidRDefault="006E5C44" w:rsidP="00994E95">
            <w:pPr>
              <w:rPr>
                <w:rFonts w:ascii="Calibri" w:hAnsi="Calibri" w:cs="Calibri"/>
                <w:b/>
                <w:szCs w:val="22"/>
              </w:rPr>
            </w:pPr>
            <w:r w:rsidRPr="00F905B0">
              <w:rPr>
                <w:rFonts w:ascii="Calibri" w:hAnsi="Calibri" w:cs="Calibri"/>
                <w:b/>
                <w:szCs w:val="22"/>
              </w:rPr>
              <w:t xml:space="preserve">Disclosure </w:t>
            </w:r>
            <w:r w:rsidR="00D47F0E" w:rsidRPr="00F905B0">
              <w:rPr>
                <w:rFonts w:ascii="Calibri" w:hAnsi="Calibri" w:cs="Calibri"/>
                <w:b/>
                <w:szCs w:val="22"/>
              </w:rPr>
              <w:t>Ba</w:t>
            </w:r>
            <w:r w:rsidR="00D00405" w:rsidRPr="00F905B0">
              <w:rPr>
                <w:rFonts w:ascii="Calibri" w:hAnsi="Calibri" w:cs="Calibri"/>
                <w:b/>
                <w:szCs w:val="22"/>
              </w:rPr>
              <w:t>r</w:t>
            </w:r>
            <w:r w:rsidR="00D47F0E" w:rsidRPr="00F905B0">
              <w:rPr>
                <w:rFonts w:ascii="Calibri" w:hAnsi="Calibri" w:cs="Calibri"/>
                <w:b/>
                <w:szCs w:val="22"/>
              </w:rPr>
              <w:t>ring Service</w:t>
            </w:r>
          </w:p>
        </w:tc>
        <w:tc>
          <w:tcPr>
            <w:tcW w:w="8640" w:type="dxa"/>
            <w:vAlign w:val="center"/>
          </w:tcPr>
          <w:p w:rsidR="006E5C44" w:rsidRPr="00F905B0" w:rsidRDefault="006E5C44" w:rsidP="00540954">
            <w:pPr>
              <w:rPr>
                <w:rFonts w:ascii="Calibri" w:hAnsi="Calibri" w:cs="Calibri"/>
                <w:szCs w:val="22"/>
              </w:rPr>
            </w:pPr>
            <w:r w:rsidRPr="00F905B0">
              <w:rPr>
                <w:rFonts w:ascii="Calibri" w:hAnsi="Calibri" w:cs="Calibri"/>
                <w:spacing w:val="-2"/>
                <w:szCs w:val="22"/>
              </w:rPr>
              <w:t>Enhanced</w:t>
            </w:r>
            <w:r w:rsidR="00093F68" w:rsidRPr="00F905B0">
              <w:rPr>
                <w:rFonts w:ascii="Calibri" w:hAnsi="Calibri" w:cs="Calibri"/>
                <w:spacing w:val="-2"/>
                <w:szCs w:val="22"/>
              </w:rPr>
              <w:t xml:space="preserve"> with barred list check</w:t>
            </w:r>
          </w:p>
        </w:tc>
      </w:tr>
      <w:tr w:rsidR="006E5C44" w:rsidRPr="00F905B0" w:rsidTr="006F3FEC">
        <w:trPr>
          <w:jc w:val="center"/>
        </w:trPr>
        <w:tc>
          <w:tcPr>
            <w:tcW w:w="10596" w:type="dxa"/>
            <w:gridSpan w:val="2"/>
            <w:tcBorders>
              <w:top w:val="nil"/>
            </w:tcBorders>
          </w:tcPr>
          <w:p w:rsidR="006E5C44" w:rsidRPr="00F905B0" w:rsidRDefault="006E5C44" w:rsidP="006E5C44">
            <w:pPr>
              <w:spacing w:before="120" w:after="120"/>
              <w:rPr>
                <w:rFonts w:ascii="Calibri" w:hAnsi="Calibri" w:cs="Calibri"/>
                <w:szCs w:val="22"/>
              </w:rPr>
            </w:pPr>
            <w:r w:rsidRPr="00F905B0">
              <w:rPr>
                <w:rFonts w:ascii="Calibri" w:hAnsi="Calibri" w:cs="Calibri"/>
                <w:b/>
                <w:szCs w:val="22"/>
              </w:rPr>
              <w:t>MAIN (CORE) DUTIES</w:t>
            </w:r>
          </w:p>
        </w:tc>
      </w:tr>
      <w:tr w:rsidR="006E5C44" w:rsidRPr="00F905B0" w:rsidTr="00401B76">
        <w:trPr>
          <w:trHeight w:val="1735"/>
          <w:jc w:val="center"/>
        </w:trPr>
        <w:tc>
          <w:tcPr>
            <w:tcW w:w="1956" w:type="dxa"/>
          </w:tcPr>
          <w:p w:rsidR="006E5C44" w:rsidRPr="00F905B0" w:rsidRDefault="00401B76" w:rsidP="00401B76">
            <w:pPr>
              <w:rPr>
                <w:rFonts w:ascii="Calibri" w:hAnsi="Calibri" w:cs="Calibri"/>
                <w:b/>
                <w:szCs w:val="22"/>
              </w:rPr>
            </w:pPr>
            <w:r w:rsidRPr="00F905B0">
              <w:rPr>
                <w:rFonts w:ascii="Calibri" w:hAnsi="Calibri" w:cs="Calibri"/>
                <w:b/>
                <w:szCs w:val="22"/>
              </w:rPr>
              <w:t>Strategy</w:t>
            </w:r>
          </w:p>
          <w:p w:rsidR="006E5C44" w:rsidRPr="00F905B0" w:rsidRDefault="006E5C44" w:rsidP="00401B76">
            <w:pPr>
              <w:rPr>
                <w:rFonts w:ascii="Calibri" w:hAnsi="Calibri" w:cs="Calibri"/>
                <w:b/>
                <w:szCs w:val="22"/>
              </w:rPr>
            </w:pPr>
          </w:p>
          <w:p w:rsidR="000F6397" w:rsidRPr="00F905B0" w:rsidRDefault="000F6397" w:rsidP="00401B76">
            <w:pPr>
              <w:rPr>
                <w:rFonts w:ascii="Calibri" w:hAnsi="Calibri" w:cs="Calibri"/>
                <w:b/>
                <w:szCs w:val="22"/>
              </w:rPr>
            </w:pPr>
          </w:p>
          <w:p w:rsidR="000F6397" w:rsidRPr="00F905B0" w:rsidRDefault="000F6397" w:rsidP="00401B76">
            <w:pPr>
              <w:rPr>
                <w:rFonts w:ascii="Calibri" w:hAnsi="Calibri" w:cs="Calibri"/>
                <w:b/>
                <w:szCs w:val="22"/>
              </w:rPr>
            </w:pPr>
          </w:p>
        </w:tc>
        <w:tc>
          <w:tcPr>
            <w:tcW w:w="8640" w:type="dxa"/>
            <w:vAlign w:val="center"/>
          </w:tcPr>
          <w:p w:rsidR="00873C68" w:rsidRPr="00F905B0" w:rsidRDefault="00CF7927" w:rsidP="008F33EE">
            <w:pPr>
              <w:pStyle w:val="BodyTextIndent"/>
              <w:ind w:left="8" w:firstLine="0"/>
              <w:rPr>
                <w:rFonts w:ascii="Calibri" w:hAnsi="Calibri" w:cs="Calibri"/>
                <w:szCs w:val="22"/>
              </w:rPr>
            </w:pPr>
            <w:r w:rsidRPr="00F905B0">
              <w:rPr>
                <w:rFonts w:ascii="Calibri" w:hAnsi="Calibri" w:cs="Arial"/>
                <w:szCs w:val="22"/>
              </w:rPr>
              <w:t xml:space="preserve">This is a challenging role.  Ideally it will be </w:t>
            </w:r>
            <w:r w:rsidR="00540954" w:rsidRPr="00F905B0">
              <w:rPr>
                <w:rFonts w:ascii="Calibri" w:hAnsi="Calibri" w:cs="Arial"/>
                <w:szCs w:val="22"/>
              </w:rPr>
              <w:t xml:space="preserve">for </w:t>
            </w:r>
            <w:r w:rsidRPr="00F905B0">
              <w:rPr>
                <w:rFonts w:ascii="Calibri" w:hAnsi="Calibri" w:cs="Arial"/>
                <w:szCs w:val="22"/>
              </w:rPr>
              <w:t>a</w:t>
            </w:r>
            <w:r w:rsidR="00FD7376" w:rsidRPr="00F905B0">
              <w:rPr>
                <w:rFonts w:ascii="Calibri" w:hAnsi="Calibri" w:cs="Arial"/>
                <w:szCs w:val="22"/>
              </w:rPr>
              <w:t>n outstanding</w:t>
            </w:r>
            <w:r w:rsidRPr="00F905B0">
              <w:rPr>
                <w:rFonts w:ascii="Calibri" w:hAnsi="Calibri" w:cs="Arial"/>
                <w:szCs w:val="22"/>
              </w:rPr>
              <w:t xml:space="preserve"> teacher who is able to demonstrate classroom practice that effectively challenges, supports and develops the learning of </w:t>
            </w:r>
            <w:r w:rsidR="00EE796D" w:rsidRPr="00F905B0">
              <w:rPr>
                <w:rFonts w:ascii="Calibri" w:hAnsi="Calibri"/>
                <w:szCs w:val="22"/>
              </w:rPr>
              <w:t>all</w:t>
            </w:r>
            <w:r w:rsidRPr="00F905B0">
              <w:rPr>
                <w:rFonts w:ascii="Calibri" w:hAnsi="Calibri"/>
                <w:szCs w:val="22"/>
              </w:rPr>
              <w:t xml:space="preserve"> students </w:t>
            </w:r>
            <w:r w:rsidRPr="00F905B0">
              <w:rPr>
                <w:rFonts w:ascii="Calibri" w:hAnsi="Calibri" w:cs="Arial"/>
                <w:szCs w:val="22"/>
              </w:rPr>
              <w:t>on a daily basis</w:t>
            </w:r>
            <w:r w:rsidR="008F33EE" w:rsidRPr="00F905B0">
              <w:rPr>
                <w:rFonts w:ascii="Calibri" w:hAnsi="Calibri" w:cs="Arial"/>
                <w:szCs w:val="22"/>
              </w:rPr>
              <w:t xml:space="preserve">. The post will suit someone </w:t>
            </w:r>
            <w:r w:rsidRPr="00F905B0">
              <w:rPr>
                <w:rFonts w:ascii="Calibri" w:hAnsi="Calibri" w:cs="Arial"/>
                <w:szCs w:val="22"/>
              </w:rPr>
              <w:t xml:space="preserve">who is in a position to work with and support the School Leadership Team in ensuring that appropriate </w:t>
            </w:r>
            <w:r w:rsidR="00EE796D" w:rsidRPr="00F905B0">
              <w:rPr>
                <w:rFonts w:ascii="Calibri" w:hAnsi="Calibri" w:cs="Arial"/>
                <w:szCs w:val="22"/>
              </w:rPr>
              <w:t xml:space="preserve">professional development </w:t>
            </w:r>
            <w:r w:rsidRPr="00F905B0">
              <w:rPr>
                <w:rFonts w:ascii="Calibri" w:hAnsi="Calibri" w:cs="Arial"/>
                <w:szCs w:val="22"/>
              </w:rPr>
              <w:t xml:space="preserve">takes place </w:t>
            </w:r>
            <w:r w:rsidR="00EE796D" w:rsidRPr="00F905B0">
              <w:rPr>
                <w:rFonts w:ascii="Calibri" w:hAnsi="Calibri" w:cs="Arial"/>
                <w:szCs w:val="22"/>
              </w:rPr>
              <w:t xml:space="preserve">across the school </w:t>
            </w:r>
            <w:r w:rsidR="009E521E" w:rsidRPr="00F905B0">
              <w:rPr>
                <w:rFonts w:ascii="Calibri" w:hAnsi="Calibri" w:cs="Arial"/>
                <w:szCs w:val="22"/>
              </w:rPr>
              <w:t xml:space="preserve">and the Trust </w:t>
            </w:r>
            <w:r w:rsidR="00EE796D" w:rsidRPr="00F905B0">
              <w:rPr>
                <w:rFonts w:ascii="Calibri" w:hAnsi="Calibri" w:cs="Arial"/>
                <w:szCs w:val="22"/>
              </w:rPr>
              <w:t xml:space="preserve">to embed good and outstanding practice </w:t>
            </w:r>
            <w:r w:rsidRPr="00F905B0">
              <w:rPr>
                <w:rFonts w:ascii="Calibri" w:hAnsi="Calibri" w:cs="Arial"/>
                <w:szCs w:val="22"/>
              </w:rPr>
              <w:t>in relation</w:t>
            </w:r>
            <w:r w:rsidR="00FD7376" w:rsidRPr="00F905B0">
              <w:rPr>
                <w:rFonts w:ascii="Calibri" w:hAnsi="Calibri" w:cs="Arial"/>
                <w:szCs w:val="22"/>
              </w:rPr>
              <w:t xml:space="preserve"> to</w:t>
            </w:r>
            <w:r w:rsidRPr="00F905B0">
              <w:rPr>
                <w:rFonts w:ascii="Calibri" w:hAnsi="Calibri" w:cs="Arial"/>
                <w:szCs w:val="22"/>
              </w:rPr>
              <w:t xml:space="preserve"> </w:t>
            </w:r>
            <w:r w:rsidR="00EE796D" w:rsidRPr="00F905B0">
              <w:rPr>
                <w:rFonts w:ascii="Calibri" w:hAnsi="Calibri" w:cs="Arial"/>
                <w:szCs w:val="22"/>
              </w:rPr>
              <w:t xml:space="preserve">teaching and learning and the raising of standards </w:t>
            </w:r>
            <w:r w:rsidR="008F33EE" w:rsidRPr="00F905B0">
              <w:rPr>
                <w:rFonts w:ascii="Calibri" w:hAnsi="Calibri" w:cs="Arial"/>
                <w:szCs w:val="22"/>
              </w:rPr>
              <w:t>that b</w:t>
            </w:r>
            <w:r w:rsidR="00540954" w:rsidRPr="00F905B0">
              <w:rPr>
                <w:rFonts w:ascii="Calibri" w:hAnsi="Calibri" w:cs="Arial"/>
                <w:szCs w:val="22"/>
              </w:rPr>
              <w:t xml:space="preserve">uilds on </w:t>
            </w:r>
            <w:r w:rsidR="008F33EE" w:rsidRPr="00F905B0">
              <w:rPr>
                <w:rFonts w:ascii="Calibri" w:hAnsi="Calibri" w:cs="Arial"/>
                <w:szCs w:val="22"/>
              </w:rPr>
              <w:t xml:space="preserve">and </w:t>
            </w:r>
            <w:r w:rsidR="00540954" w:rsidRPr="00F905B0">
              <w:rPr>
                <w:rFonts w:ascii="Calibri" w:hAnsi="Calibri" w:cs="Arial"/>
                <w:szCs w:val="22"/>
              </w:rPr>
              <w:t>develops existing good practice.</w:t>
            </w:r>
          </w:p>
        </w:tc>
      </w:tr>
      <w:tr w:rsidR="0054485F" w:rsidRPr="00F905B0" w:rsidTr="00401B76">
        <w:trPr>
          <w:trHeight w:val="1735"/>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Teaching</w:t>
            </w:r>
          </w:p>
          <w:p w:rsidR="0054485F" w:rsidRPr="00F905B0" w:rsidRDefault="0054485F" w:rsidP="00401B76">
            <w:pPr>
              <w:rPr>
                <w:rFonts w:ascii="Calibri" w:hAnsi="Calibri" w:cs="Calibri"/>
                <w:b/>
                <w:szCs w:val="22"/>
              </w:rPr>
            </w:pPr>
          </w:p>
        </w:tc>
        <w:tc>
          <w:tcPr>
            <w:tcW w:w="8640" w:type="dxa"/>
            <w:vAlign w:val="center"/>
          </w:tcPr>
          <w:p w:rsidR="0054485F" w:rsidRPr="00F905B0" w:rsidRDefault="0054485F" w:rsidP="0054485F">
            <w:pPr>
              <w:pStyle w:val="Default"/>
              <w:rPr>
                <w:rFonts w:ascii="Calibri" w:hAnsi="Calibri"/>
                <w:b/>
                <w:sz w:val="22"/>
                <w:szCs w:val="22"/>
              </w:rPr>
            </w:pPr>
            <w:r w:rsidRPr="00F905B0">
              <w:rPr>
                <w:rFonts w:ascii="Calibri" w:hAnsi="Calibri"/>
                <w:b/>
                <w:sz w:val="22"/>
                <w:szCs w:val="22"/>
              </w:rPr>
              <w:t>Setting the Standards</w:t>
            </w:r>
          </w:p>
          <w:p w:rsidR="0054485F" w:rsidRPr="00F905B0" w:rsidRDefault="0054485F" w:rsidP="0054485F">
            <w:pPr>
              <w:pStyle w:val="a"/>
              <w:numPr>
                <w:ilvl w:val="0"/>
                <w:numId w:val="29"/>
              </w:numPr>
              <w:tabs>
                <w:tab w:val="left" w:pos="-1440"/>
              </w:tabs>
              <w:ind w:left="291" w:hanging="283"/>
              <w:rPr>
                <w:rFonts w:ascii="Calibri" w:hAnsi="Calibri" w:cs="Calibri"/>
                <w:sz w:val="22"/>
                <w:szCs w:val="22"/>
              </w:rPr>
            </w:pPr>
            <w:r w:rsidRPr="00F905B0">
              <w:rPr>
                <w:rFonts w:ascii="Calibri" w:hAnsi="Calibri" w:cs="Comic Sans MS"/>
                <w:sz w:val="22"/>
                <w:szCs w:val="22"/>
              </w:rPr>
              <w:t xml:space="preserve">be an outstanding classroom practitioner, </w:t>
            </w:r>
            <w:r w:rsidRPr="00F905B0">
              <w:rPr>
                <w:rFonts w:ascii="Calibri" w:hAnsi="Calibri" w:cs="Calibri"/>
                <w:sz w:val="22"/>
                <w:szCs w:val="22"/>
              </w:rPr>
              <w:t xml:space="preserve">with a commitment to obtaining the highest standard of student achievement </w:t>
            </w:r>
          </w:p>
          <w:p w:rsidR="0054485F" w:rsidRPr="00F905B0" w:rsidRDefault="0054485F" w:rsidP="0054485F">
            <w:pPr>
              <w:pStyle w:val="Default"/>
              <w:numPr>
                <w:ilvl w:val="0"/>
                <w:numId w:val="28"/>
              </w:numPr>
              <w:ind w:left="291" w:hanging="283"/>
              <w:rPr>
                <w:rFonts w:ascii="Calibri" w:hAnsi="Calibri"/>
                <w:b/>
                <w:sz w:val="22"/>
                <w:szCs w:val="22"/>
              </w:rPr>
            </w:pPr>
            <w:r w:rsidRPr="00F905B0">
              <w:rPr>
                <w:rFonts w:ascii="Calibri" w:hAnsi="Calibri" w:cs="Comic Sans MS"/>
                <w:sz w:val="22"/>
                <w:szCs w:val="22"/>
              </w:rPr>
              <w:t>understand the components which comprise outstanding teaching and learning and take responsibility for their own professional development to improve students’ learning</w:t>
            </w:r>
          </w:p>
          <w:p w:rsidR="0054485F" w:rsidRPr="0054485F" w:rsidRDefault="0054485F" w:rsidP="0054485F">
            <w:pPr>
              <w:pStyle w:val="Default"/>
              <w:numPr>
                <w:ilvl w:val="0"/>
                <w:numId w:val="28"/>
              </w:numPr>
              <w:ind w:left="291" w:hanging="283"/>
              <w:rPr>
                <w:rFonts w:ascii="Calibri" w:hAnsi="Calibri"/>
                <w:sz w:val="22"/>
                <w:szCs w:val="22"/>
              </w:rPr>
            </w:pPr>
            <w:r w:rsidRPr="00F905B0">
              <w:rPr>
                <w:rFonts w:ascii="Calibri" w:hAnsi="Calibri" w:cs="Calibri"/>
                <w:sz w:val="22"/>
                <w:szCs w:val="22"/>
              </w:rPr>
              <w:t>prioritise and manage their own time effectively, balancing the demands made by teaching, subject management and involvement in school development</w:t>
            </w:r>
          </w:p>
          <w:p w:rsidR="0054485F" w:rsidRPr="0054485F" w:rsidRDefault="0054485F" w:rsidP="0054485F">
            <w:pPr>
              <w:pStyle w:val="Default"/>
              <w:ind w:left="291"/>
              <w:rPr>
                <w:rFonts w:ascii="Calibri" w:hAnsi="Calibri"/>
                <w:sz w:val="22"/>
                <w:szCs w:val="22"/>
              </w:rPr>
            </w:pPr>
          </w:p>
          <w:p w:rsidR="0054485F" w:rsidRPr="00F905B0" w:rsidRDefault="0054485F" w:rsidP="0054485F">
            <w:pPr>
              <w:pStyle w:val="Default"/>
              <w:rPr>
                <w:rFonts w:ascii="Calibri" w:hAnsi="Calibri"/>
                <w:b/>
                <w:sz w:val="22"/>
                <w:szCs w:val="22"/>
              </w:rPr>
            </w:pPr>
            <w:r w:rsidRPr="00F905B0">
              <w:rPr>
                <w:rFonts w:ascii="Calibri" w:hAnsi="Calibri"/>
                <w:b/>
                <w:sz w:val="22"/>
                <w:szCs w:val="22"/>
              </w:rPr>
              <w:t>Within and Beyond the Classroom</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 xml:space="preserve">set up a </w:t>
            </w:r>
            <w:proofErr w:type="gramStart"/>
            <w:r w:rsidRPr="00F905B0">
              <w:rPr>
                <w:rFonts w:ascii="Calibri" w:hAnsi="Calibri"/>
                <w:sz w:val="22"/>
                <w:szCs w:val="22"/>
              </w:rPr>
              <w:t>high quality</w:t>
            </w:r>
            <w:proofErr w:type="gramEnd"/>
            <w:r w:rsidRPr="00F905B0">
              <w:rPr>
                <w:rFonts w:ascii="Calibri" w:hAnsi="Calibri"/>
                <w:sz w:val="22"/>
                <w:szCs w:val="22"/>
              </w:rPr>
              <w:t xml:space="preserve"> learning environment in their own classroom, and model this for other colleagues in order to establish a high quality learning environment across the school and the Trust</w:t>
            </w:r>
          </w:p>
          <w:p w:rsidR="0054485F" w:rsidRPr="0054485F" w:rsidRDefault="0054485F" w:rsidP="0054485F">
            <w:pPr>
              <w:pStyle w:val="Default"/>
              <w:numPr>
                <w:ilvl w:val="0"/>
                <w:numId w:val="28"/>
              </w:numPr>
              <w:ind w:left="291" w:hanging="283"/>
              <w:rPr>
                <w:rFonts w:ascii="Calibri" w:hAnsi="Calibri" w:cs="Arial"/>
                <w:szCs w:val="22"/>
              </w:rPr>
            </w:pPr>
            <w:r w:rsidRPr="00F905B0">
              <w:rPr>
                <w:rFonts w:ascii="Calibri" w:hAnsi="Calibri"/>
                <w:sz w:val="22"/>
                <w:szCs w:val="22"/>
              </w:rPr>
              <w:t>set high expectations of learners’ behaviour, establishing and maintaining a good standard of discipline</w:t>
            </w:r>
          </w:p>
        </w:tc>
      </w:tr>
      <w:tr w:rsidR="006F6C09" w:rsidRPr="00F905B0" w:rsidTr="0054485F">
        <w:trPr>
          <w:trHeight w:val="7824"/>
          <w:jc w:val="center"/>
        </w:trPr>
        <w:tc>
          <w:tcPr>
            <w:tcW w:w="1956" w:type="dxa"/>
          </w:tcPr>
          <w:p w:rsidR="006F6C09" w:rsidRPr="00F905B0" w:rsidRDefault="006F6C09" w:rsidP="00401B76">
            <w:pPr>
              <w:rPr>
                <w:rFonts w:ascii="Calibri" w:hAnsi="Calibri" w:cs="Calibri"/>
                <w:b/>
                <w:szCs w:val="22"/>
              </w:rPr>
            </w:pPr>
            <w:r w:rsidRPr="00F905B0">
              <w:rPr>
                <w:rFonts w:ascii="Calibri" w:hAnsi="Calibri" w:cs="Calibri"/>
                <w:b/>
                <w:szCs w:val="22"/>
              </w:rPr>
              <w:lastRenderedPageBreak/>
              <w:t>T</w:t>
            </w:r>
            <w:r w:rsidR="00401B76" w:rsidRPr="00F905B0">
              <w:rPr>
                <w:rFonts w:ascii="Calibri" w:hAnsi="Calibri" w:cs="Calibri"/>
                <w:b/>
                <w:szCs w:val="22"/>
              </w:rPr>
              <w:t>eaching</w:t>
            </w:r>
            <w:r w:rsidR="0054485F">
              <w:rPr>
                <w:rFonts w:ascii="Calibri" w:hAnsi="Calibri" w:cs="Calibri"/>
                <w:b/>
                <w:szCs w:val="22"/>
              </w:rPr>
              <w:t xml:space="preserve"> </w:t>
            </w:r>
            <w:proofErr w:type="spellStart"/>
            <w:r w:rsidR="0054485F">
              <w:rPr>
                <w:rFonts w:ascii="Calibri" w:hAnsi="Calibri" w:cs="Calibri"/>
                <w:b/>
                <w:szCs w:val="22"/>
              </w:rPr>
              <w:t>ctd</w:t>
            </w:r>
            <w:proofErr w:type="spellEnd"/>
            <w:r w:rsidR="0054485F">
              <w:rPr>
                <w:rFonts w:ascii="Calibri" w:hAnsi="Calibri" w:cs="Calibri"/>
                <w:b/>
                <w:szCs w:val="22"/>
              </w:rPr>
              <w:t>.</w:t>
            </w:r>
          </w:p>
          <w:p w:rsidR="006F6C09" w:rsidRPr="00F905B0" w:rsidRDefault="006F6C09" w:rsidP="00401B76">
            <w:pPr>
              <w:rPr>
                <w:rFonts w:ascii="Calibri" w:hAnsi="Calibri" w:cs="Calibri"/>
                <w:b/>
                <w:szCs w:val="22"/>
              </w:rPr>
            </w:pPr>
          </w:p>
          <w:p w:rsidR="006F6C09" w:rsidRPr="00F905B0" w:rsidRDefault="006F6C09" w:rsidP="00401B76">
            <w:pPr>
              <w:rPr>
                <w:rFonts w:ascii="Calibri" w:hAnsi="Calibri" w:cs="Calibri"/>
                <w:b/>
                <w:szCs w:val="22"/>
              </w:rPr>
            </w:pPr>
          </w:p>
          <w:p w:rsidR="006F6C09" w:rsidRPr="00F905B0" w:rsidRDefault="006F6C09" w:rsidP="00401B76">
            <w:pPr>
              <w:rPr>
                <w:rFonts w:ascii="Calibri" w:hAnsi="Calibri" w:cs="Calibri"/>
                <w:b/>
                <w:szCs w:val="22"/>
              </w:rPr>
            </w:pPr>
          </w:p>
          <w:p w:rsidR="006F6C09" w:rsidRPr="00F905B0" w:rsidRDefault="006F6C09" w:rsidP="00401B76">
            <w:pPr>
              <w:rPr>
                <w:rFonts w:ascii="Calibri" w:hAnsi="Calibri" w:cs="Calibri"/>
                <w:b/>
                <w:szCs w:val="22"/>
              </w:rPr>
            </w:pPr>
          </w:p>
          <w:p w:rsidR="006F6C09" w:rsidRPr="00F905B0" w:rsidRDefault="006F6C09" w:rsidP="00401B76">
            <w:pPr>
              <w:rPr>
                <w:rFonts w:ascii="Calibri" w:hAnsi="Calibri" w:cs="Calibri"/>
                <w:b/>
                <w:szCs w:val="22"/>
              </w:rPr>
            </w:pPr>
          </w:p>
        </w:tc>
        <w:tc>
          <w:tcPr>
            <w:tcW w:w="8640" w:type="dxa"/>
          </w:tcPr>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sz w:val="22"/>
                <w:szCs w:val="22"/>
              </w:rPr>
              <w:t>establish a safe environment which supports learning and in which learners feel secure and confident</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Calibri"/>
                <w:sz w:val="22"/>
                <w:szCs w:val="22"/>
              </w:rPr>
              <w:t>use and model teaching strategies which will stimulate learning appropriate to student needs</w:t>
            </w:r>
          </w:p>
          <w:p w:rsidR="006F6C09" w:rsidRPr="00F905B0" w:rsidRDefault="00BF2A11" w:rsidP="00401B76">
            <w:pPr>
              <w:pStyle w:val="Default"/>
              <w:numPr>
                <w:ilvl w:val="0"/>
                <w:numId w:val="28"/>
              </w:numPr>
              <w:ind w:left="291" w:hanging="283"/>
              <w:rPr>
                <w:rFonts w:ascii="Calibri" w:hAnsi="Calibri"/>
                <w:sz w:val="22"/>
                <w:szCs w:val="22"/>
              </w:rPr>
            </w:pPr>
            <w:r w:rsidRPr="00F905B0">
              <w:rPr>
                <w:rFonts w:ascii="Calibri" w:hAnsi="Calibri" w:cs="Calibri"/>
                <w:sz w:val="22"/>
                <w:szCs w:val="22"/>
              </w:rPr>
              <w:t xml:space="preserve">contribute in an exemplary way to the extra-curricular and wider life of the school </w:t>
            </w:r>
            <w:r w:rsidR="007E1A56" w:rsidRPr="00F905B0">
              <w:rPr>
                <w:rFonts w:ascii="Calibri" w:hAnsi="Calibri" w:cs="Calibri"/>
                <w:sz w:val="22"/>
                <w:szCs w:val="22"/>
              </w:rPr>
              <w:t>and the Trust</w:t>
            </w:r>
            <w:r w:rsidRPr="00F905B0">
              <w:rPr>
                <w:rFonts w:ascii="Calibri" w:hAnsi="Calibri" w:cs="Calibri"/>
                <w:sz w:val="22"/>
                <w:szCs w:val="22"/>
              </w:rPr>
              <w:t xml:space="preserve"> </w:t>
            </w:r>
          </w:p>
          <w:p w:rsidR="00401B76" w:rsidRPr="00F905B0" w:rsidRDefault="00401B76" w:rsidP="00401B76">
            <w:pPr>
              <w:pStyle w:val="Default"/>
              <w:ind w:left="8"/>
              <w:rPr>
                <w:rFonts w:ascii="Calibri" w:hAnsi="Calibri"/>
                <w:sz w:val="22"/>
                <w:szCs w:val="22"/>
              </w:rPr>
            </w:pPr>
          </w:p>
          <w:p w:rsidR="006F6C09" w:rsidRPr="00F905B0" w:rsidRDefault="006F6C09" w:rsidP="006F6C09">
            <w:pPr>
              <w:pStyle w:val="Default"/>
              <w:ind w:left="8"/>
              <w:rPr>
                <w:rFonts w:ascii="Calibri" w:hAnsi="Calibri" w:cs="Comic Sans MS"/>
                <w:b/>
                <w:sz w:val="22"/>
                <w:szCs w:val="22"/>
              </w:rPr>
            </w:pPr>
            <w:r w:rsidRPr="00F905B0">
              <w:rPr>
                <w:rFonts w:ascii="Calibri" w:hAnsi="Calibri" w:cs="Comic Sans MS"/>
                <w:b/>
                <w:sz w:val="22"/>
                <w:szCs w:val="22"/>
              </w:rPr>
              <w:t>Organisation and Interpersonal Skills</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Calibri"/>
                <w:sz w:val="22"/>
                <w:szCs w:val="22"/>
              </w:rPr>
              <w:t>have excellent organisational ability</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sz w:val="22"/>
                <w:szCs w:val="22"/>
              </w:rPr>
              <w:t>ensure that learning objectives are met and that best use is made of the available teaching time</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sz w:val="22"/>
                <w:szCs w:val="22"/>
              </w:rPr>
              <w:t>use teaching methods which sustain the momentum of learners’ work and keep all learners engaged</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sz w:val="22"/>
                <w:szCs w:val="22"/>
              </w:rPr>
              <w:t>mark and monitor learners’ assigned classwork and home learning, providing constructive oral and written feedback, and setting ta</w:t>
            </w:r>
            <w:r w:rsidR="001A6F7E" w:rsidRPr="00F905B0">
              <w:rPr>
                <w:rFonts w:ascii="Calibri" w:hAnsi="Calibri"/>
                <w:sz w:val="22"/>
                <w:szCs w:val="22"/>
              </w:rPr>
              <w:t>rgets for learners’ progress</w:t>
            </w:r>
            <w:r w:rsidRPr="00F905B0">
              <w:rPr>
                <w:rFonts w:ascii="Calibri" w:hAnsi="Calibri"/>
                <w:sz w:val="22"/>
                <w:szCs w:val="22"/>
              </w:rPr>
              <w:t xml:space="preserve"> </w:t>
            </w:r>
          </w:p>
          <w:p w:rsidR="006F6C09" w:rsidRPr="00F905B0" w:rsidRDefault="00FD7376" w:rsidP="006F6C09">
            <w:pPr>
              <w:pStyle w:val="Default"/>
              <w:numPr>
                <w:ilvl w:val="0"/>
                <w:numId w:val="28"/>
              </w:numPr>
              <w:ind w:left="291" w:hanging="283"/>
              <w:rPr>
                <w:rFonts w:ascii="Calibri" w:hAnsi="Calibri"/>
                <w:sz w:val="22"/>
                <w:szCs w:val="22"/>
              </w:rPr>
            </w:pPr>
            <w:r w:rsidRPr="00F905B0">
              <w:rPr>
                <w:rFonts w:ascii="Calibri" w:hAnsi="Calibri"/>
                <w:sz w:val="22"/>
                <w:szCs w:val="22"/>
              </w:rPr>
              <w:t xml:space="preserve">use assessment </w:t>
            </w:r>
            <w:r w:rsidR="006F6C09" w:rsidRPr="00F905B0">
              <w:rPr>
                <w:rFonts w:ascii="Calibri" w:hAnsi="Calibri"/>
                <w:sz w:val="22"/>
                <w:szCs w:val="22"/>
              </w:rPr>
              <w:t xml:space="preserve">for learning strategies to model the use of effective feedback including peer and </w:t>
            </w:r>
            <w:proofErr w:type="spellStart"/>
            <w:r w:rsidR="006F6C09" w:rsidRPr="00F905B0">
              <w:rPr>
                <w:rFonts w:ascii="Calibri" w:hAnsi="Calibri"/>
                <w:sz w:val="22"/>
                <w:szCs w:val="22"/>
              </w:rPr>
              <w:t>self assessment</w:t>
            </w:r>
            <w:proofErr w:type="spellEnd"/>
            <w:r w:rsidR="006F6C09" w:rsidRPr="00F905B0">
              <w:rPr>
                <w:rFonts w:ascii="Calibri" w:hAnsi="Calibri"/>
                <w:sz w:val="22"/>
                <w:szCs w:val="22"/>
              </w:rPr>
              <w:t xml:space="preserve"> to ensure that learners know how to make progress </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Times New Roman"/>
                <w:sz w:val="22"/>
                <w:szCs w:val="22"/>
              </w:rPr>
              <w:t>assess and record learners’ progress systematically</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Calibri"/>
                <w:sz w:val="22"/>
                <w:szCs w:val="22"/>
              </w:rPr>
              <w:t>have the ability to deal with students and adults in a professional and effective manner</w:t>
            </w:r>
          </w:p>
          <w:p w:rsidR="006F6C09" w:rsidRPr="00F905B0" w:rsidRDefault="006F6C09" w:rsidP="006F6C09">
            <w:pPr>
              <w:pStyle w:val="Default"/>
              <w:ind w:left="8"/>
              <w:rPr>
                <w:rFonts w:ascii="Calibri" w:hAnsi="Calibri" w:cs="Times New Roman"/>
                <w:b/>
                <w:sz w:val="22"/>
                <w:szCs w:val="22"/>
              </w:rPr>
            </w:pPr>
          </w:p>
          <w:p w:rsidR="006F6C09" w:rsidRPr="00F905B0" w:rsidRDefault="006F6C09" w:rsidP="006F6C09">
            <w:pPr>
              <w:pStyle w:val="Default"/>
              <w:ind w:left="8"/>
              <w:rPr>
                <w:rFonts w:ascii="Calibri" w:hAnsi="Calibri"/>
                <w:b/>
                <w:sz w:val="22"/>
                <w:szCs w:val="22"/>
              </w:rPr>
            </w:pPr>
            <w:r w:rsidRPr="00F905B0">
              <w:rPr>
                <w:rFonts w:ascii="Calibri" w:hAnsi="Calibri" w:cs="Times New Roman"/>
                <w:b/>
                <w:sz w:val="22"/>
                <w:szCs w:val="22"/>
              </w:rPr>
              <w:t>Using Data and Self Evaluation</w:t>
            </w:r>
            <w:r w:rsidR="00BF2A11" w:rsidRPr="00F905B0">
              <w:rPr>
                <w:rFonts w:ascii="Calibri" w:hAnsi="Calibri" w:cs="Times New Roman"/>
                <w:b/>
                <w:sz w:val="22"/>
                <w:szCs w:val="22"/>
              </w:rPr>
              <w:t xml:space="preserve"> Effectively</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sz w:val="22"/>
                <w:szCs w:val="22"/>
              </w:rPr>
              <w:t>be committed to ensuring that every learner is given the opportunity to achieve to their full potential and meet the expectations set for them</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Times New Roman"/>
                <w:sz w:val="22"/>
                <w:szCs w:val="22"/>
              </w:rPr>
              <w:t>assess how well learning objectives have been achieved and use this assessment</w:t>
            </w:r>
            <w:r w:rsidR="00BF2A11" w:rsidRPr="00F905B0">
              <w:rPr>
                <w:rFonts w:ascii="Calibri" w:hAnsi="Calibri" w:cs="Times New Roman"/>
                <w:sz w:val="22"/>
                <w:szCs w:val="22"/>
              </w:rPr>
              <w:t xml:space="preserve"> effectively to secure outstanding progress</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Times New Roman"/>
                <w:sz w:val="22"/>
                <w:szCs w:val="22"/>
              </w:rPr>
              <w:t>use comparative data to set clear targets for learners’ achievement</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Times New Roman"/>
                <w:sz w:val="22"/>
                <w:szCs w:val="22"/>
              </w:rPr>
              <w:t>evaluate their own teaching critically and use this to improve their effectiveness</w:t>
            </w:r>
          </w:p>
          <w:p w:rsidR="006F6C09" w:rsidRPr="00F905B0" w:rsidRDefault="006F6C09" w:rsidP="006F6C09">
            <w:pPr>
              <w:pStyle w:val="Default"/>
              <w:numPr>
                <w:ilvl w:val="0"/>
                <w:numId w:val="28"/>
              </w:numPr>
              <w:ind w:left="291" w:hanging="283"/>
              <w:rPr>
                <w:rFonts w:ascii="Calibri" w:hAnsi="Calibri"/>
                <w:sz w:val="22"/>
                <w:szCs w:val="22"/>
              </w:rPr>
            </w:pPr>
            <w:r w:rsidRPr="00F905B0">
              <w:rPr>
                <w:rFonts w:ascii="Calibri" w:hAnsi="Calibri" w:cs="Calibri"/>
                <w:sz w:val="22"/>
                <w:szCs w:val="22"/>
              </w:rPr>
              <w:t>achieve their own challenging professional objectives</w:t>
            </w:r>
          </w:p>
        </w:tc>
      </w:tr>
      <w:tr w:rsidR="0054485F" w:rsidRPr="00F905B0" w:rsidTr="0054485F">
        <w:trPr>
          <w:trHeight w:val="6803"/>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Staff Development and Recruitment and Deployment of Staff</w:t>
            </w:r>
          </w:p>
        </w:tc>
        <w:tc>
          <w:tcPr>
            <w:tcW w:w="8640" w:type="dxa"/>
          </w:tcPr>
          <w:p w:rsidR="0054485F" w:rsidRPr="00F905B0" w:rsidRDefault="0054485F" w:rsidP="0054485F">
            <w:pPr>
              <w:rPr>
                <w:rFonts w:ascii="Calibri" w:hAnsi="Calibri" w:cs="Arial"/>
                <w:b/>
                <w:szCs w:val="22"/>
              </w:rPr>
            </w:pPr>
            <w:r w:rsidRPr="00F905B0">
              <w:rPr>
                <w:rFonts w:ascii="Calibri" w:hAnsi="Calibri" w:cs="Arial"/>
                <w:b/>
                <w:szCs w:val="22"/>
              </w:rPr>
              <w:t>Creating the Climate</w:t>
            </w:r>
          </w:p>
          <w:p w:rsidR="0054485F" w:rsidRPr="00F905B0" w:rsidRDefault="0054485F" w:rsidP="0054485F">
            <w:pPr>
              <w:numPr>
                <w:ilvl w:val="0"/>
                <w:numId w:val="31"/>
              </w:numPr>
              <w:ind w:left="288" w:hanging="283"/>
              <w:rPr>
                <w:rFonts w:ascii="Calibri" w:hAnsi="Calibri"/>
                <w:szCs w:val="22"/>
              </w:rPr>
            </w:pPr>
            <w:r w:rsidRPr="00F905B0">
              <w:rPr>
                <w:rFonts w:ascii="Calibri" w:hAnsi="Calibri"/>
                <w:szCs w:val="22"/>
              </w:rPr>
              <w:t>create a climate, which enables staff to develop, challenge and support each other, resulting in positive growth</w:t>
            </w:r>
          </w:p>
          <w:p w:rsidR="0054485F" w:rsidRPr="00F905B0" w:rsidRDefault="0054485F" w:rsidP="0054485F">
            <w:pPr>
              <w:numPr>
                <w:ilvl w:val="0"/>
                <w:numId w:val="31"/>
              </w:numPr>
              <w:ind w:left="288" w:hanging="283"/>
              <w:rPr>
                <w:rFonts w:ascii="Calibri" w:hAnsi="Calibri"/>
                <w:szCs w:val="22"/>
              </w:rPr>
            </w:pPr>
            <w:proofErr w:type="gramStart"/>
            <w:r w:rsidRPr="00F905B0">
              <w:rPr>
                <w:rFonts w:ascii="Calibri" w:hAnsi="Calibri"/>
                <w:szCs w:val="22"/>
              </w:rPr>
              <w:t>take action</w:t>
            </w:r>
            <w:proofErr w:type="gramEnd"/>
            <w:r w:rsidRPr="00F905B0">
              <w:rPr>
                <w:rFonts w:ascii="Calibri" w:hAnsi="Calibri"/>
                <w:szCs w:val="22"/>
              </w:rPr>
              <w:t xml:space="preserve"> to build and maintain effective teamwork with high expectations of outcomes </w:t>
            </w:r>
          </w:p>
          <w:p w:rsidR="0054485F" w:rsidRPr="00F905B0" w:rsidRDefault="0054485F" w:rsidP="0054485F">
            <w:pPr>
              <w:numPr>
                <w:ilvl w:val="0"/>
                <w:numId w:val="31"/>
              </w:numPr>
              <w:ind w:left="288" w:hanging="283"/>
              <w:rPr>
                <w:rFonts w:ascii="Calibri" w:hAnsi="Calibri"/>
                <w:szCs w:val="22"/>
              </w:rPr>
            </w:pPr>
            <w:r w:rsidRPr="00F905B0">
              <w:rPr>
                <w:rFonts w:ascii="Calibri" w:hAnsi="Calibri" w:cs="Comic Sans MS"/>
                <w:szCs w:val="22"/>
              </w:rPr>
              <w:t xml:space="preserve">have proven ability to raise standards of teaching and learning in classrooms other than their own </w:t>
            </w:r>
          </w:p>
          <w:p w:rsidR="0054485F" w:rsidRPr="00F905B0" w:rsidRDefault="0054485F" w:rsidP="0054485F">
            <w:pPr>
              <w:rPr>
                <w:rFonts w:ascii="Calibri" w:hAnsi="Calibri" w:cs="Arial"/>
                <w:b/>
                <w:szCs w:val="22"/>
              </w:rPr>
            </w:pPr>
          </w:p>
          <w:p w:rsidR="0054485F" w:rsidRPr="00F905B0" w:rsidRDefault="0054485F" w:rsidP="0054485F">
            <w:pPr>
              <w:pStyle w:val="Default"/>
              <w:ind w:left="8"/>
              <w:rPr>
                <w:rFonts w:ascii="Calibri" w:hAnsi="Calibri"/>
                <w:b/>
                <w:sz w:val="22"/>
                <w:szCs w:val="22"/>
              </w:rPr>
            </w:pPr>
            <w:r w:rsidRPr="00F905B0">
              <w:rPr>
                <w:rFonts w:ascii="Calibri" w:hAnsi="Calibri"/>
                <w:b/>
                <w:sz w:val="22"/>
                <w:szCs w:val="22"/>
              </w:rPr>
              <w:t>Modelling to Others</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demonstrate and model outstanding lessons</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embed the personalised learning culture of the school in their classroom, in order to demonstrate how to move from shallow learning to deep learning</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alibri"/>
                <w:sz w:val="22"/>
                <w:szCs w:val="22"/>
              </w:rPr>
              <w:t>model and support colleagues in the preparation of up-to-date subject material</w:t>
            </w:r>
          </w:p>
          <w:p w:rsidR="0054485F" w:rsidRPr="00F905B0" w:rsidRDefault="0054485F" w:rsidP="0054485F">
            <w:pPr>
              <w:rPr>
                <w:rFonts w:ascii="Calibri" w:hAnsi="Calibri" w:cs="Arial"/>
                <w:b/>
                <w:szCs w:val="22"/>
              </w:rPr>
            </w:pPr>
          </w:p>
          <w:p w:rsidR="0054485F" w:rsidRPr="00F905B0" w:rsidRDefault="0054485F" w:rsidP="0054485F">
            <w:pPr>
              <w:rPr>
                <w:rFonts w:ascii="Calibri" w:hAnsi="Calibri" w:cs="Arial"/>
                <w:b/>
                <w:szCs w:val="22"/>
              </w:rPr>
            </w:pPr>
            <w:r w:rsidRPr="00F905B0">
              <w:rPr>
                <w:rFonts w:ascii="Calibri" w:hAnsi="Calibri" w:cs="Arial"/>
                <w:b/>
                <w:szCs w:val="22"/>
              </w:rPr>
              <w:t>Identifying Needs</w:t>
            </w:r>
          </w:p>
          <w:p w:rsidR="0054485F" w:rsidRPr="00F905B0" w:rsidRDefault="0054485F" w:rsidP="0054485F">
            <w:pPr>
              <w:numPr>
                <w:ilvl w:val="0"/>
                <w:numId w:val="24"/>
              </w:numPr>
              <w:tabs>
                <w:tab w:val="clear" w:pos="646"/>
                <w:tab w:val="num" w:pos="291"/>
              </w:tabs>
              <w:ind w:left="291" w:hanging="283"/>
              <w:rPr>
                <w:rFonts w:ascii="Calibri" w:hAnsi="Calibri" w:cs="Arial"/>
                <w:szCs w:val="22"/>
              </w:rPr>
            </w:pPr>
            <w:r w:rsidRPr="00F905B0">
              <w:rPr>
                <w:rFonts w:ascii="Calibri" w:hAnsi="Calibri" w:cs="Arial"/>
                <w:szCs w:val="22"/>
              </w:rPr>
              <w:t>develop a climate for learning and classroom ethos that supports a pedagogy of providing challenge in teaching settings as a basis for improving mainstream practice</w:t>
            </w:r>
          </w:p>
          <w:p w:rsidR="0054485F" w:rsidRPr="00F905B0" w:rsidRDefault="0054485F" w:rsidP="0054485F">
            <w:pPr>
              <w:numPr>
                <w:ilvl w:val="0"/>
                <w:numId w:val="23"/>
              </w:numPr>
              <w:tabs>
                <w:tab w:val="clear" w:pos="646"/>
                <w:tab w:val="num" w:pos="291"/>
              </w:tabs>
              <w:ind w:left="291" w:hanging="283"/>
              <w:rPr>
                <w:rFonts w:ascii="Calibri" w:hAnsi="Calibri" w:cs="Arial"/>
                <w:szCs w:val="22"/>
              </w:rPr>
            </w:pPr>
            <w:r w:rsidRPr="00F905B0">
              <w:rPr>
                <w:rFonts w:ascii="Calibri" w:hAnsi="Calibri" w:cs="Arial"/>
                <w:szCs w:val="22"/>
              </w:rPr>
              <w:t>strengthen the evaluation and development of classroom provision in relation to appropriate quality standards</w:t>
            </w:r>
          </w:p>
          <w:p w:rsidR="0054485F" w:rsidRPr="00F905B0" w:rsidRDefault="0054485F" w:rsidP="0054485F">
            <w:pPr>
              <w:numPr>
                <w:ilvl w:val="0"/>
                <w:numId w:val="23"/>
              </w:numPr>
              <w:tabs>
                <w:tab w:val="clear" w:pos="646"/>
                <w:tab w:val="num" w:pos="291"/>
              </w:tabs>
              <w:ind w:left="291" w:hanging="283"/>
              <w:rPr>
                <w:rFonts w:ascii="Calibri" w:hAnsi="Calibri" w:cs="Arial"/>
                <w:szCs w:val="22"/>
              </w:rPr>
            </w:pPr>
            <w:r w:rsidRPr="00F905B0">
              <w:rPr>
                <w:rFonts w:ascii="Calibri" w:hAnsi="Calibri" w:cs="Arial"/>
                <w:szCs w:val="22"/>
              </w:rPr>
              <w:t xml:space="preserve">contribute to the development of effective pedagogy which focuses on </w:t>
            </w:r>
            <w:proofErr w:type="gramStart"/>
            <w:r w:rsidRPr="00F905B0">
              <w:rPr>
                <w:rFonts w:ascii="Calibri" w:hAnsi="Calibri" w:cs="Arial"/>
                <w:szCs w:val="22"/>
              </w:rPr>
              <w:t>personalising  learning</w:t>
            </w:r>
            <w:proofErr w:type="gramEnd"/>
            <w:r w:rsidRPr="00F905B0">
              <w:rPr>
                <w:rFonts w:ascii="Calibri" w:hAnsi="Calibri" w:cs="Arial"/>
                <w:szCs w:val="22"/>
              </w:rPr>
              <w:t xml:space="preserve"> ensuring progression for </w:t>
            </w:r>
            <w:r w:rsidRPr="00F905B0">
              <w:rPr>
                <w:rFonts w:ascii="Calibri" w:hAnsi="Calibri"/>
                <w:szCs w:val="22"/>
              </w:rPr>
              <w:t xml:space="preserve">all students </w:t>
            </w:r>
            <w:r w:rsidRPr="00F905B0">
              <w:rPr>
                <w:rFonts w:ascii="Calibri" w:hAnsi="Calibri" w:cs="Arial"/>
                <w:szCs w:val="22"/>
              </w:rPr>
              <w:t>within and across subjects</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omic Sans MS"/>
                <w:sz w:val="22"/>
                <w:szCs w:val="22"/>
              </w:rPr>
              <w:t xml:space="preserve">conduct lesson observations and give effective feedback to colleagues about professional performance </w:t>
            </w:r>
          </w:p>
          <w:p w:rsidR="0054485F" w:rsidRDefault="0054485F" w:rsidP="0054485F">
            <w:pPr>
              <w:pStyle w:val="Default"/>
              <w:ind w:left="291"/>
              <w:rPr>
                <w:rFonts w:ascii="Calibri" w:hAnsi="Calibri"/>
                <w:sz w:val="22"/>
                <w:szCs w:val="22"/>
              </w:rPr>
            </w:pPr>
          </w:p>
          <w:p w:rsidR="0054485F" w:rsidRPr="00F905B0" w:rsidRDefault="0054485F" w:rsidP="0054485F">
            <w:pPr>
              <w:pStyle w:val="Default"/>
              <w:rPr>
                <w:rFonts w:ascii="Calibri" w:hAnsi="Calibri"/>
                <w:b/>
                <w:sz w:val="22"/>
                <w:szCs w:val="22"/>
              </w:rPr>
            </w:pPr>
            <w:r w:rsidRPr="00F905B0">
              <w:rPr>
                <w:rFonts w:ascii="Calibri" w:hAnsi="Calibri"/>
                <w:b/>
                <w:sz w:val="22"/>
                <w:szCs w:val="22"/>
              </w:rPr>
              <w:t xml:space="preserve">Providing Professional Development Opportunities and Resources </w:t>
            </w:r>
          </w:p>
          <w:p w:rsidR="0054485F" w:rsidRPr="0054485F"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work with other teachers on classroom management and teaching methods and providing model lessons</w:t>
            </w:r>
          </w:p>
        </w:tc>
      </w:tr>
      <w:tr w:rsidR="0054485F" w:rsidRPr="00F905B0" w:rsidTr="0054485F">
        <w:trPr>
          <w:trHeight w:val="5896"/>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lastRenderedPageBreak/>
              <w:t>Staff Development and Recruitment and Deployment of Staff</w:t>
            </w:r>
            <w:r>
              <w:rPr>
                <w:rFonts w:ascii="Calibri" w:hAnsi="Calibri" w:cs="Calibri"/>
                <w:b/>
                <w:szCs w:val="22"/>
              </w:rPr>
              <w:t xml:space="preserve"> </w:t>
            </w:r>
            <w:proofErr w:type="spellStart"/>
            <w:r>
              <w:rPr>
                <w:rFonts w:ascii="Calibri" w:hAnsi="Calibri" w:cs="Calibri"/>
                <w:b/>
                <w:szCs w:val="22"/>
              </w:rPr>
              <w:t>ctd</w:t>
            </w:r>
            <w:proofErr w:type="spellEnd"/>
            <w:r>
              <w:rPr>
                <w:rFonts w:ascii="Calibri" w:hAnsi="Calibri" w:cs="Calibri"/>
                <w:b/>
                <w:szCs w:val="22"/>
              </w:rPr>
              <w:t>.</w:t>
            </w:r>
          </w:p>
        </w:tc>
        <w:tc>
          <w:tcPr>
            <w:tcW w:w="8640" w:type="dxa"/>
          </w:tcPr>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build on existing best practice in the school and the Trust to improve the quality of feedback through marking</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act as a consultant to teams of colleagues developing strategies for learners experiencing difficulties</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design and deliver professional development activities including undertaking lesson observations and feedback</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Times New Roman"/>
                <w:sz w:val="22"/>
                <w:szCs w:val="22"/>
              </w:rPr>
              <w:t xml:space="preserve">participate in the planning and delivery of focussed Professional Learning Team sessions as required </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alibri"/>
                <w:sz w:val="22"/>
                <w:szCs w:val="22"/>
              </w:rPr>
              <w:t xml:space="preserve">lead and deliver professional development/INSET activities </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run workshops and share practice on whole school strategic issues such as behaviour for learning, differentiation, assessment for learning, thematic or contextualised learning, creativity etc</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 xml:space="preserve">lead and develop online and virtual professional development activities for the benefit of all staff </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develop resource packs to support existing teaching across the school</w:t>
            </w:r>
          </w:p>
          <w:p w:rsidR="0054485F" w:rsidRPr="00F905B0" w:rsidRDefault="0054485F" w:rsidP="0054485F">
            <w:pPr>
              <w:pStyle w:val="Default"/>
              <w:rPr>
                <w:rFonts w:ascii="Calibri" w:hAnsi="Calibri"/>
                <w:b/>
                <w:sz w:val="22"/>
                <w:szCs w:val="22"/>
              </w:rPr>
            </w:pPr>
          </w:p>
          <w:p w:rsidR="0054485F" w:rsidRPr="00F905B0" w:rsidRDefault="0054485F" w:rsidP="0054485F">
            <w:pPr>
              <w:pStyle w:val="Default"/>
              <w:rPr>
                <w:rFonts w:ascii="Calibri" w:hAnsi="Calibri"/>
                <w:b/>
                <w:sz w:val="22"/>
                <w:szCs w:val="22"/>
              </w:rPr>
            </w:pPr>
            <w:r w:rsidRPr="00F905B0">
              <w:rPr>
                <w:rFonts w:ascii="Calibri" w:hAnsi="Calibri"/>
                <w:b/>
                <w:sz w:val="22"/>
                <w:szCs w:val="22"/>
              </w:rPr>
              <w:t>Working Alongside Others</w:t>
            </w:r>
          </w:p>
          <w:p w:rsidR="0054485F" w:rsidRPr="00F905B0" w:rsidRDefault="0054485F" w:rsidP="0054485F">
            <w:pPr>
              <w:numPr>
                <w:ilvl w:val="0"/>
                <w:numId w:val="23"/>
              </w:numPr>
              <w:tabs>
                <w:tab w:val="clear" w:pos="646"/>
                <w:tab w:val="num" w:pos="291"/>
              </w:tabs>
              <w:ind w:left="291" w:hanging="283"/>
              <w:rPr>
                <w:rFonts w:ascii="Calibri" w:hAnsi="Calibri" w:cs="Arial"/>
                <w:szCs w:val="22"/>
              </w:rPr>
            </w:pPr>
            <w:r w:rsidRPr="00F905B0">
              <w:rPr>
                <w:rFonts w:ascii="Calibri" w:hAnsi="Calibri" w:cs="Arial"/>
                <w:szCs w:val="22"/>
              </w:rPr>
              <w:t>identify and respond to professional development needs</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omic Sans MS"/>
                <w:sz w:val="22"/>
                <w:szCs w:val="22"/>
              </w:rPr>
              <w:t xml:space="preserve">develop the use of mentoring/coaching techniques and styles to develop the teaching practice of all teaching staff, their own </w:t>
            </w:r>
            <w:r w:rsidRPr="00F905B0">
              <w:rPr>
                <w:rFonts w:ascii="Calibri" w:hAnsi="Calibri" w:cs="Calibri"/>
                <w:sz w:val="22"/>
                <w:szCs w:val="22"/>
              </w:rPr>
              <w:t>confidence and the maintaining of positive attitudes</w:t>
            </w:r>
          </w:p>
        </w:tc>
      </w:tr>
      <w:tr w:rsidR="0054485F" w:rsidRPr="00F905B0" w:rsidTr="0054485F">
        <w:trPr>
          <w:trHeight w:val="2551"/>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Quality Assurance</w:t>
            </w: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tc>
        <w:tc>
          <w:tcPr>
            <w:tcW w:w="8640" w:type="dxa"/>
          </w:tcPr>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alibri"/>
                <w:sz w:val="22"/>
                <w:szCs w:val="22"/>
              </w:rPr>
              <w:t>maintain ‘leading edge’ knowledge through reading, INSET and research to inform their own practice, demonstrating impact in teaching and on students’ learning</w:t>
            </w:r>
          </w:p>
          <w:p w:rsidR="0054485F" w:rsidRPr="00F905B0" w:rsidRDefault="0054485F" w:rsidP="0054485F">
            <w:pPr>
              <w:numPr>
                <w:ilvl w:val="0"/>
                <w:numId w:val="24"/>
              </w:numPr>
              <w:tabs>
                <w:tab w:val="clear" w:pos="646"/>
                <w:tab w:val="num" w:pos="291"/>
              </w:tabs>
              <w:ind w:left="291" w:hanging="283"/>
              <w:rPr>
                <w:rFonts w:ascii="Calibri" w:hAnsi="Calibri" w:cs="Arial"/>
                <w:szCs w:val="22"/>
              </w:rPr>
            </w:pPr>
            <w:r w:rsidRPr="00F905B0">
              <w:rPr>
                <w:rFonts w:ascii="Calibri" w:hAnsi="Calibri" w:cs="Arial"/>
                <w:szCs w:val="22"/>
              </w:rPr>
              <w:t>interrogate the available data to support identification and secure effective improvement in teaching and learning across the school</w:t>
            </w:r>
          </w:p>
          <w:p w:rsidR="0054485F" w:rsidRPr="00F905B0" w:rsidRDefault="0054485F" w:rsidP="0054485F">
            <w:pPr>
              <w:numPr>
                <w:ilvl w:val="0"/>
                <w:numId w:val="24"/>
              </w:numPr>
              <w:tabs>
                <w:tab w:val="clear" w:pos="646"/>
                <w:tab w:val="num" w:pos="291"/>
              </w:tabs>
              <w:ind w:left="291" w:hanging="283"/>
              <w:rPr>
                <w:rFonts w:ascii="Calibri" w:hAnsi="Calibri" w:cs="Arial"/>
                <w:szCs w:val="22"/>
              </w:rPr>
            </w:pPr>
            <w:r w:rsidRPr="00F905B0">
              <w:rPr>
                <w:rFonts w:ascii="Calibri" w:hAnsi="Calibri" w:cs="Arial"/>
                <w:szCs w:val="22"/>
              </w:rPr>
              <w:t xml:space="preserve">use the appropriate quality standards to support ongoing review of teaching and learning across the school as part of the school’s improvement plan </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alibri"/>
                <w:sz w:val="22"/>
                <w:szCs w:val="22"/>
              </w:rPr>
              <w:t>evaluate and report the effectiveness of practice in the school annually, suggesting areas and issues for further improvement</w:t>
            </w:r>
          </w:p>
          <w:p w:rsidR="0054485F" w:rsidRPr="00F905B0" w:rsidRDefault="0054485F" w:rsidP="0054485F">
            <w:pPr>
              <w:numPr>
                <w:ilvl w:val="0"/>
                <w:numId w:val="24"/>
              </w:numPr>
              <w:tabs>
                <w:tab w:val="clear" w:pos="646"/>
                <w:tab w:val="num" w:pos="291"/>
              </w:tabs>
              <w:ind w:left="291" w:hanging="283"/>
              <w:rPr>
                <w:rFonts w:ascii="Calibri" w:hAnsi="Calibri" w:cs="Arial"/>
                <w:szCs w:val="22"/>
              </w:rPr>
            </w:pPr>
            <w:r w:rsidRPr="00F905B0">
              <w:rPr>
                <w:rFonts w:ascii="Calibri" w:hAnsi="Calibri" w:cs="Arial"/>
                <w:szCs w:val="22"/>
              </w:rPr>
              <w:t>liaise with the Governors via SLT links as appropriate</w:t>
            </w:r>
          </w:p>
        </w:tc>
      </w:tr>
      <w:tr w:rsidR="0054485F" w:rsidRPr="00F905B0" w:rsidTr="0054485F">
        <w:trPr>
          <w:trHeight w:val="3175"/>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Communication</w:t>
            </w: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tc>
        <w:tc>
          <w:tcPr>
            <w:tcW w:w="8640" w:type="dxa"/>
          </w:tcPr>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sz w:val="22"/>
                <w:szCs w:val="22"/>
              </w:rPr>
              <w:t xml:space="preserve">establish effective working relationships with all colleagues </w:t>
            </w:r>
          </w:p>
          <w:p w:rsidR="0054485F" w:rsidRPr="00F905B0" w:rsidRDefault="0054485F" w:rsidP="0054485F">
            <w:pPr>
              <w:numPr>
                <w:ilvl w:val="0"/>
                <w:numId w:val="6"/>
              </w:numPr>
              <w:tabs>
                <w:tab w:val="num" w:pos="291"/>
              </w:tabs>
              <w:ind w:left="291" w:hanging="283"/>
              <w:rPr>
                <w:rFonts w:ascii="Calibri" w:hAnsi="Calibri" w:cs="Calibri"/>
                <w:szCs w:val="22"/>
              </w:rPr>
            </w:pPr>
            <w:r w:rsidRPr="00F905B0">
              <w:rPr>
                <w:rFonts w:ascii="Calibri" w:hAnsi="Calibri" w:cs="Arial"/>
                <w:szCs w:val="22"/>
              </w:rPr>
              <w:t>work with school leaders to identify underachievement, evaluate provision and implement an action plan for whole school improvement in the area of teaching and learning</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Calibri"/>
                <w:sz w:val="22"/>
                <w:szCs w:val="22"/>
              </w:rPr>
              <w:t>communicate effectively with professional integrity within and beyond the school community</w:t>
            </w:r>
          </w:p>
          <w:p w:rsidR="0054485F" w:rsidRPr="00F905B0" w:rsidRDefault="0054485F" w:rsidP="0054485F">
            <w:pPr>
              <w:numPr>
                <w:ilvl w:val="0"/>
                <w:numId w:val="25"/>
              </w:numPr>
              <w:tabs>
                <w:tab w:val="clear" w:pos="428"/>
                <w:tab w:val="num" w:pos="291"/>
              </w:tabs>
              <w:ind w:left="291" w:hanging="283"/>
              <w:rPr>
                <w:rFonts w:ascii="Calibri" w:hAnsi="Calibri" w:cs="Arial"/>
                <w:szCs w:val="22"/>
              </w:rPr>
            </w:pPr>
            <w:r w:rsidRPr="00F905B0">
              <w:rPr>
                <w:rFonts w:ascii="Calibri" w:hAnsi="Calibri" w:cs="Arial"/>
                <w:szCs w:val="22"/>
              </w:rPr>
              <w:t xml:space="preserve">initiate strategies which support the professional development of colleagues to improve the standards of teaching and learning across the school </w:t>
            </w:r>
          </w:p>
          <w:p w:rsidR="0054485F" w:rsidRPr="00F905B0" w:rsidRDefault="0054485F" w:rsidP="0054485F">
            <w:pPr>
              <w:pStyle w:val="BodyTextIndent"/>
              <w:numPr>
                <w:ilvl w:val="0"/>
                <w:numId w:val="6"/>
              </w:numPr>
              <w:tabs>
                <w:tab w:val="num" w:pos="291"/>
              </w:tabs>
              <w:ind w:left="291" w:hanging="283"/>
              <w:rPr>
                <w:rFonts w:ascii="Calibri" w:hAnsi="Calibri" w:cs="Calibri"/>
                <w:szCs w:val="22"/>
              </w:rPr>
            </w:pPr>
            <w:r w:rsidRPr="00F905B0">
              <w:rPr>
                <w:rFonts w:ascii="Calibri" w:hAnsi="Calibri" w:cs="Calibri"/>
                <w:szCs w:val="22"/>
              </w:rPr>
              <w:t>where appropriate, communicate and co-operate with persons or bodies outside the school</w:t>
            </w:r>
          </w:p>
          <w:p w:rsidR="0054485F" w:rsidRPr="00F905B0" w:rsidRDefault="0054485F" w:rsidP="0054485F">
            <w:pPr>
              <w:pStyle w:val="BodyTextIndent"/>
              <w:numPr>
                <w:ilvl w:val="0"/>
                <w:numId w:val="6"/>
              </w:numPr>
              <w:tabs>
                <w:tab w:val="num" w:pos="291"/>
              </w:tabs>
              <w:ind w:left="291" w:hanging="283"/>
              <w:rPr>
                <w:rFonts w:ascii="Calibri" w:hAnsi="Calibri" w:cs="Calibri"/>
                <w:szCs w:val="22"/>
              </w:rPr>
            </w:pPr>
            <w:r w:rsidRPr="00F905B0">
              <w:rPr>
                <w:rFonts w:ascii="Calibri" w:hAnsi="Calibri" w:cs="Calibri"/>
                <w:szCs w:val="22"/>
              </w:rPr>
              <w:t>follow agreed policies for communications in the school</w:t>
            </w:r>
          </w:p>
          <w:p w:rsidR="0054485F" w:rsidRPr="00F905B0" w:rsidRDefault="0054485F" w:rsidP="0054485F">
            <w:pPr>
              <w:pStyle w:val="BodyTextIndent"/>
              <w:numPr>
                <w:ilvl w:val="0"/>
                <w:numId w:val="6"/>
              </w:numPr>
              <w:tabs>
                <w:tab w:val="num" w:pos="291"/>
              </w:tabs>
              <w:ind w:left="291" w:hanging="283"/>
              <w:rPr>
                <w:rFonts w:ascii="Calibri" w:hAnsi="Calibri" w:cs="Calibri"/>
                <w:szCs w:val="22"/>
              </w:rPr>
            </w:pPr>
            <w:r w:rsidRPr="00F905B0">
              <w:rPr>
                <w:rFonts w:ascii="Calibri" w:hAnsi="Calibri" w:cs="Calibri"/>
                <w:szCs w:val="22"/>
              </w:rPr>
              <w:t>attend meetings as required</w:t>
            </w:r>
          </w:p>
        </w:tc>
      </w:tr>
      <w:tr w:rsidR="0054485F" w:rsidRPr="00F905B0" w:rsidTr="0054485F">
        <w:trPr>
          <w:trHeight w:val="2948"/>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Pastoral</w:t>
            </w: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tc>
        <w:tc>
          <w:tcPr>
            <w:tcW w:w="8640" w:type="dxa"/>
          </w:tcPr>
          <w:p w:rsidR="0054485F" w:rsidRDefault="0054485F" w:rsidP="0054485F">
            <w:pPr>
              <w:numPr>
                <w:ilvl w:val="0"/>
                <w:numId w:val="28"/>
              </w:numPr>
              <w:ind w:left="318" w:hanging="284"/>
              <w:rPr>
                <w:rFonts w:ascii="Calibri" w:hAnsi="Calibri" w:cs="Arial"/>
                <w:szCs w:val="22"/>
              </w:rPr>
            </w:pPr>
            <w:r w:rsidRPr="00F905B0">
              <w:rPr>
                <w:rFonts w:ascii="Calibri" w:hAnsi="Calibri" w:cs="Arial"/>
                <w:szCs w:val="22"/>
              </w:rPr>
              <w:t>contribute effectively and be a role model for others in relation to the support of all students in the school</w:t>
            </w:r>
          </w:p>
          <w:p w:rsidR="0054485F" w:rsidRPr="00F905B0" w:rsidRDefault="0054485F" w:rsidP="0054485F">
            <w:pPr>
              <w:numPr>
                <w:ilvl w:val="0"/>
                <w:numId w:val="28"/>
              </w:numPr>
              <w:ind w:left="318" w:hanging="284"/>
              <w:rPr>
                <w:rFonts w:ascii="Calibri" w:hAnsi="Calibri" w:cs="Arial"/>
                <w:szCs w:val="22"/>
              </w:rPr>
            </w:pPr>
            <w:r w:rsidRPr="00F905B0">
              <w:rPr>
                <w:rFonts w:ascii="Calibri" w:hAnsi="Calibri" w:cs="Arial"/>
                <w:szCs w:val="22"/>
              </w:rPr>
              <w:t>model expectations in relation to the role of the form tutor in the school</w:t>
            </w:r>
          </w:p>
          <w:p w:rsidR="0054485F" w:rsidRPr="00F905B0" w:rsidRDefault="0054485F" w:rsidP="0054485F">
            <w:pPr>
              <w:numPr>
                <w:ilvl w:val="0"/>
                <w:numId w:val="28"/>
              </w:numPr>
              <w:ind w:left="318" w:hanging="284"/>
              <w:rPr>
                <w:rFonts w:ascii="Calibri" w:hAnsi="Calibri" w:cs="Arial"/>
                <w:szCs w:val="22"/>
              </w:rPr>
            </w:pPr>
            <w:r w:rsidRPr="00F905B0">
              <w:rPr>
                <w:rFonts w:ascii="Calibri" w:hAnsi="Calibri" w:cs="Arial"/>
                <w:szCs w:val="22"/>
              </w:rPr>
              <w:t>inculcate high expectations of themselves as learners</w:t>
            </w:r>
          </w:p>
          <w:p w:rsidR="0054485F" w:rsidRPr="00F905B0" w:rsidRDefault="0054485F" w:rsidP="0054485F">
            <w:pPr>
              <w:numPr>
                <w:ilvl w:val="0"/>
                <w:numId w:val="28"/>
              </w:numPr>
              <w:ind w:left="318" w:hanging="284"/>
              <w:rPr>
                <w:rFonts w:ascii="Calibri" w:hAnsi="Calibri" w:cs="Arial"/>
                <w:szCs w:val="22"/>
              </w:rPr>
            </w:pPr>
            <w:r w:rsidRPr="00F905B0">
              <w:rPr>
                <w:rFonts w:ascii="Calibri" w:hAnsi="Calibri" w:cs="Calibri"/>
                <w:szCs w:val="22"/>
              </w:rPr>
              <w:t xml:space="preserve">evaluate and monitor the progress of all </w:t>
            </w:r>
            <w:r w:rsidRPr="00F905B0">
              <w:rPr>
                <w:rFonts w:ascii="Calibri" w:hAnsi="Calibri"/>
                <w:szCs w:val="22"/>
              </w:rPr>
              <w:t>students</w:t>
            </w:r>
            <w:r w:rsidRPr="00F905B0">
              <w:rPr>
                <w:rFonts w:ascii="Calibri" w:hAnsi="Calibri" w:cs="Calibri"/>
                <w:szCs w:val="22"/>
              </w:rPr>
              <w:t xml:space="preserve"> and keep up-to-date student records as required</w:t>
            </w:r>
          </w:p>
          <w:p w:rsidR="0054485F" w:rsidRPr="00F905B0" w:rsidRDefault="0054485F" w:rsidP="0054485F">
            <w:pPr>
              <w:pStyle w:val="BodyTextIndent"/>
              <w:keepNext/>
              <w:widowControl w:val="0"/>
              <w:numPr>
                <w:ilvl w:val="0"/>
                <w:numId w:val="28"/>
              </w:numPr>
              <w:ind w:left="318" w:hanging="284"/>
              <w:rPr>
                <w:rFonts w:ascii="Calibri" w:hAnsi="Calibri" w:cs="Calibri"/>
                <w:szCs w:val="22"/>
              </w:rPr>
            </w:pPr>
            <w:r w:rsidRPr="00F905B0">
              <w:rPr>
                <w:rFonts w:ascii="Calibri" w:hAnsi="Calibri" w:cs="Calibri"/>
                <w:szCs w:val="22"/>
              </w:rPr>
              <w:t>contribute to the preparation of action plans, progress files, individual education plans, and other reports as required</w:t>
            </w:r>
          </w:p>
          <w:p w:rsidR="0054485F" w:rsidRPr="0054485F" w:rsidRDefault="0054485F" w:rsidP="0054485F">
            <w:pPr>
              <w:pStyle w:val="BodyTextIndent"/>
              <w:numPr>
                <w:ilvl w:val="0"/>
                <w:numId w:val="28"/>
              </w:numPr>
              <w:ind w:left="318" w:hanging="284"/>
              <w:rPr>
                <w:rFonts w:ascii="Calibri" w:hAnsi="Calibri" w:cs="Calibri"/>
                <w:szCs w:val="22"/>
              </w:rPr>
            </w:pPr>
            <w:r w:rsidRPr="00F905B0">
              <w:rPr>
                <w:rFonts w:ascii="Calibri" w:hAnsi="Calibri" w:cs="Calibri"/>
                <w:szCs w:val="22"/>
              </w:rPr>
              <w:t xml:space="preserve">alert the appropriate staff to problems experienced by </w:t>
            </w:r>
            <w:r w:rsidRPr="00F905B0">
              <w:rPr>
                <w:rFonts w:ascii="Calibri" w:hAnsi="Calibri"/>
                <w:szCs w:val="22"/>
              </w:rPr>
              <w:t>students</w:t>
            </w:r>
            <w:r w:rsidRPr="00F905B0">
              <w:rPr>
                <w:rFonts w:ascii="Calibri" w:hAnsi="Calibri" w:cs="Calibri"/>
                <w:szCs w:val="22"/>
              </w:rPr>
              <w:t xml:space="preserve"> and make recommendations as to how these may be resolved</w:t>
            </w:r>
          </w:p>
        </w:tc>
      </w:tr>
    </w:tbl>
    <w:p w:rsidR="0054485F" w:rsidRDefault="0054485F">
      <w:r>
        <w:br w:type="page"/>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54485F" w:rsidRPr="00F905B0" w:rsidTr="0054485F">
        <w:trPr>
          <w:trHeight w:val="567"/>
          <w:jc w:val="center"/>
        </w:trPr>
        <w:tc>
          <w:tcPr>
            <w:tcW w:w="1956" w:type="dxa"/>
            <w:tcBorders>
              <w:bottom w:val="nil"/>
            </w:tcBorders>
          </w:tcPr>
          <w:p w:rsidR="0054485F" w:rsidRPr="00F905B0" w:rsidRDefault="0054485F" w:rsidP="0054485F">
            <w:pPr>
              <w:rPr>
                <w:rFonts w:ascii="Calibri" w:hAnsi="Calibri" w:cs="Calibri"/>
                <w:b/>
                <w:szCs w:val="22"/>
              </w:rPr>
            </w:pPr>
            <w:r w:rsidRPr="00F905B0">
              <w:rPr>
                <w:rFonts w:ascii="Calibri" w:hAnsi="Calibri" w:cs="Calibri"/>
                <w:b/>
                <w:szCs w:val="22"/>
              </w:rPr>
              <w:lastRenderedPageBreak/>
              <w:t>Pastoral</w:t>
            </w:r>
            <w:r>
              <w:rPr>
                <w:rFonts w:ascii="Calibri" w:hAnsi="Calibri" w:cs="Calibri"/>
                <w:b/>
                <w:szCs w:val="22"/>
              </w:rPr>
              <w:t xml:space="preserve"> </w:t>
            </w:r>
            <w:proofErr w:type="spellStart"/>
            <w:r>
              <w:rPr>
                <w:rFonts w:ascii="Calibri" w:hAnsi="Calibri" w:cs="Calibri"/>
                <w:b/>
                <w:szCs w:val="22"/>
              </w:rPr>
              <w:t>ctd</w:t>
            </w:r>
            <w:proofErr w:type="spellEnd"/>
            <w:r>
              <w:rPr>
                <w:rFonts w:ascii="Calibri" w:hAnsi="Calibri" w:cs="Calibri"/>
                <w:b/>
                <w:szCs w:val="22"/>
              </w:rPr>
              <w:t>.</w:t>
            </w:r>
          </w:p>
        </w:tc>
        <w:tc>
          <w:tcPr>
            <w:tcW w:w="8640" w:type="dxa"/>
            <w:vMerge w:val="restart"/>
            <w:tcBorders>
              <w:top w:val="single" w:sz="4" w:space="0" w:color="auto"/>
            </w:tcBorders>
          </w:tcPr>
          <w:p w:rsidR="0054485F" w:rsidRPr="00F905B0" w:rsidRDefault="0054485F" w:rsidP="0054485F">
            <w:pPr>
              <w:pStyle w:val="BodyTextIndent"/>
              <w:numPr>
                <w:ilvl w:val="0"/>
                <w:numId w:val="28"/>
              </w:numPr>
              <w:ind w:left="318" w:hanging="284"/>
              <w:rPr>
                <w:rFonts w:ascii="Calibri" w:hAnsi="Calibri" w:cs="Arial"/>
                <w:szCs w:val="22"/>
              </w:rPr>
            </w:pPr>
            <w:r w:rsidRPr="00F905B0">
              <w:rPr>
                <w:rFonts w:ascii="Calibri" w:hAnsi="Calibri" w:cs="Calibri"/>
                <w:szCs w:val="22"/>
              </w:rPr>
              <w:t>communicate, as appropriate, with parents and with persons or bodies outside the school concerned with the welfare of individual students, after consultation with the appropriate staff</w:t>
            </w:r>
          </w:p>
        </w:tc>
      </w:tr>
      <w:tr w:rsidR="0054485F" w:rsidRPr="00F905B0" w:rsidTr="0054485F">
        <w:trPr>
          <w:trHeight w:val="405"/>
          <w:jc w:val="center"/>
        </w:trPr>
        <w:tc>
          <w:tcPr>
            <w:tcW w:w="1956" w:type="dxa"/>
            <w:tcBorders>
              <w:top w:val="nil"/>
              <w:bottom w:val="single" w:sz="4" w:space="0" w:color="auto"/>
            </w:tcBorders>
          </w:tcPr>
          <w:p w:rsidR="0054485F" w:rsidRPr="00F905B0" w:rsidRDefault="0054485F" w:rsidP="0054485F">
            <w:pPr>
              <w:rPr>
                <w:rFonts w:ascii="Calibri" w:hAnsi="Calibri" w:cs="Calibri"/>
                <w:b/>
                <w:szCs w:val="22"/>
              </w:rPr>
            </w:pPr>
          </w:p>
        </w:tc>
        <w:tc>
          <w:tcPr>
            <w:tcW w:w="8640" w:type="dxa"/>
            <w:vMerge/>
          </w:tcPr>
          <w:p w:rsidR="0054485F" w:rsidRPr="00F905B0" w:rsidRDefault="0054485F" w:rsidP="0054485F">
            <w:pPr>
              <w:pStyle w:val="BodyTextIndent"/>
              <w:numPr>
                <w:ilvl w:val="0"/>
                <w:numId w:val="8"/>
              </w:numPr>
              <w:tabs>
                <w:tab w:val="clear" w:pos="360"/>
                <w:tab w:val="num" w:pos="291"/>
              </w:tabs>
              <w:ind w:left="291" w:hanging="291"/>
              <w:rPr>
                <w:rFonts w:ascii="Calibri" w:hAnsi="Calibri" w:cs="Calibri"/>
                <w:szCs w:val="22"/>
              </w:rPr>
            </w:pPr>
          </w:p>
        </w:tc>
      </w:tr>
      <w:tr w:rsidR="0054485F" w:rsidRPr="00F905B0" w:rsidTr="0054485F">
        <w:trPr>
          <w:trHeight w:val="1417"/>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Curriculum Development</w:t>
            </w:r>
          </w:p>
        </w:tc>
        <w:tc>
          <w:tcPr>
            <w:tcW w:w="8640" w:type="dxa"/>
          </w:tcPr>
          <w:p w:rsidR="0054485F" w:rsidRPr="00F905B0" w:rsidRDefault="0054485F" w:rsidP="0054485F">
            <w:pPr>
              <w:numPr>
                <w:ilvl w:val="0"/>
                <w:numId w:val="30"/>
              </w:numPr>
              <w:ind w:left="291" w:hanging="283"/>
              <w:jc w:val="both"/>
              <w:rPr>
                <w:rFonts w:ascii="Calibri" w:hAnsi="Calibri" w:cs="Calibri"/>
                <w:szCs w:val="22"/>
              </w:rPr>
            </w:pPr>
            <w:r w:rsidRPr="00F905B0">
              <w:rPr>
                <w:rFonts w:ascii="Calibri" w:hAnsi="Calibri" w:cs="Calibri"/>
                <w:szCs w:val="22"/>
              </w:rPr>
              <w:t xml:space="preserve">understand current developments with regard to curriculum provision in relation to </w:t>
            </w:r>
            <w:r w:rsidRPr="00F905B0">
              <w:rPr>
                <w:rFonts w:ascii="Calibri" w:hAnsi="Calibri"/>
                <w:szCs w:val="22"/>
              </w:rPr>
              <w:t xml:space="preserve">all aspects of teaching and learning </w:t>
            </w:r>
          </w:p>
          <w:p w:rsidR="0054485F" w:rsidRPr="00F905B0" w:rsidRDefault="0054485F" w:rsidP="0054485F">
            <w:pPr>
              <w:pStyle w:val="Default"/>
              <w:numPr>
                <w:ilvl w:val="0"/>
                <w:numId w:val="28"/>
              </w:numPr>
              <w:ind w:left="291" w:hanging="283"/>
              <w:rPr>
                <w:rFonts w:ascii="Calibri" w:hAnsi="Calibri"/>
                <w:sz w:val="22"/>
                <w:szCs w:val="22"/>
              </w:rPr>
            </w:pPr>
            <w:r w:rsidRPr="00F905B0">
              <w:rPr>
                <w:rFonts w:ascii="Calibri" w:hAnsi="Calibri" w:cs="Times New Roman"/>
                <w:sz w:val="22"/>
                <w:szCs w:val="22"/>
              </w:rPr>
              <w:t>identify educational research to enhance existing practice as appropriate</w:t>
            </w:r>
          </w:p>
          <w:p w:rsidR="0054485F" w:rsidRPr="00F905B0" w:rsidRDefault="0054485F" w:rsidP="0054485F">
            <w:pPr>
              <w:pStyle w:val="Default"/>
              <w:numPr>
                <w:ilvl w:val="0"/>
                <w:numId w:val="28"/>
              </w:numPr>
              <w:ind w:left="291" w:hanging="283"/>
              <w:rPr>
                <w:rFonts w:ascii="Calibri" w:hAnsi="Calibri" w:cs="Calibri"/>
                <w:sz w:val="22"/>
                <w:szCs w:val="22"/>
              </w:rPr>
            </w:pPr>
            <w:r w:rsidRPr="00F905B0">
              <w:rPr>
                <w:rFonts w:ascii="Calibri" w:hAnsi="Calibri"/>
                <w:sz w:val="22"/>
                <w:szCs w:val="22"/>
              </w:rPr>
              <w:t xml:space="preserve">act as a link with other external organisations e.g. Schools Network, </w:t>
            </w:r>
            <w:proofErr w:type="spellStart"/>
            <w:r w:rsidRPr="00F905B0">
              <w:rPr>
                <w:rFonts w:ascii="Calibri" w:hAnsi="Calibri"/>
                <w:sz w:val="22"/>
                <w:szCs w:val="22"/>
              </w:rPr>
              <w:t>PiXL</w:t>
            </w:r>
            <w:proofErr w:type="spellEnd"/>
            <w:r w:rsidRPr="00F905B0">
              <w:rPr>
                <w:rFonts w:ascii="Calibri" w:hAnsi="Calibri"/>
                <w:sz w:val="22"/>
                <w:szCs w:val="22"/>
              </w:rPr>
              <w:t xml:space="preserve"> in implementing strategies for dealing with all aspects of teaching and learning and inclusion</w:t>
            </w:r>
          </w:p>
        </w:tc>
      </w:tr>
      <w:tr w:rsidR="0054485F" w:rsidRPr="00F905B0" w:rsidTr="0054485F">
        <w:trPr>
          <w:trHeight w:val="1757"/>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Management Information</w:t>
            </w: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tc>
        <w:tc>
          <w:tcPr>
            <w:tcW w:w="8640" w:type="dxa"/>
          </w:tcPr>
          <w:p w:rsidR="0054485F" w:rsidRPr="00F905B0" w:rsidRDefault="0054485F" w:rsidP="0054485F">
            <w:pPr>
              <w:pStyle w:val="BodyTextIndent"/>
              <w:numPr>
                <w:ilvl w:val="0"/>
                <w:numId w:val="5"/>
              </w:numPr>
              <w:rPr>
                <w:rFonts w:ascii="Calibri" w:hAnsi="Calibri" w:cs="Calibri"/>
                <w:szCs w:val="22"/>
              </w:rPr>
            </w:pPr>
            <w:r w:rsidRPr="00F905B0">
              <w:rPr>
                <w:rFonts w:ascii="Calibri" w:hAnsi="Calibri" w:cs="Calibri"/>
                <w:szCs w:val="22"/>
              </w:rPr>
              <w:t>maintain appropriate records and provide relevant accurate and up-to-date information for the school’s management information system</w:t>
            </w:r>
          </w:p>
          <w:p w:rsidR="0054485F" w:rsidRPr="00F905B0" w:rsidRDefault="0054485F" w:rsidP="0054485F">
            <w:pPr>
              <w:pStyle w:val="BodyTextIndent"/>
              <w:numPr>
                <w:ilvl w:val="0"/>
                <w:numId w:val="5"/>
              </w:numPr>
              <w:rPr>
                <w:rFonts w:ascii="Calibri" w:hAnsi="Calibri" w:cs="Calibri"/>
                <w:szCs w:val="22"/>
              </w:rPr>
            </w:pPr>
            <w:r w:rsidRPr="00F905B0">
              <w:rPr>
                <w:rFonts w:ascii="Calibri" w:hAnsi="Calibri" w:cs="Calibri"/>
                <w:szCs w:val="22"/>
              </w:rPr>
              <w:t>complete the relevant documentation to assist in the tracking of standards of teaching and learning across the school</w:t>
            </w:r>
          </w:p>
          <w:p w:rsidR="0054485F" w:rsidRPr="00F905B0" w:rsidRDefault="0054485F" w:rsidP="0054485F">
            <w:pPr>
              <w:pStyle w:val="BodyTextIndent"/>
              <w:numPr>
                <w:ilvl w:val="0"/>
                <w:numId w:val="5"/>
              </w:numPr>
              <w:rPr>
                <w:rFonts w:ascii="Calibri" w:hAnsi="Calibri" w:cs="Calibri"/>
                <w:szCs w:val="22"/>
              </w:rPr>
            </w:pPr>
            <w:r w:rsidRPr="00F905B0">
              <w:rPr>
                <w:rFonts w:ascii="Calibri" w:hAnsi="Calibri" w:cs="Calibri"/>
                <w:szCs w:val="22"/>
              </w:rPr>
              <w:t>use all relevant information to inform colleagues, members of SLT and Governors as appropriate</w:t>
            </w:r>
          </w:p>
        </w:tc>
      </w:tr>
      <w:tr w:rsidR="0054485F" w:rsidRPr="00F905B0" w:rsidTr="0054485F">
        <w:trPr>
          <w:trHeight w:val="2041"/>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Management of Resources</w:t>
            </w: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p w:rsidR="0054485F" w:rsidRPr="00F905B0" w:rsidRDefault="0054485F" w:rsidP="0054485F">
            <w:pPr>
              <w:rPr>
                <w:rFonts w:ascii="Calibri" w:hAnsi="Calibri" w:cs="Calibri"/>
                <w:b/>
                <w:szCs w:val="22"/>
              </w:rPr>
            </w:pPr>
          </w:p>
        </w:tc>
        <w:tc>
          <w:tcPr>
            <w:tcW w:w="8640" w:type="dxa"/>
            <w:tcBorders>
              <w:bottom w:val="single" w:sz="4" w:space="0" w:color="auto"/>
            </w:tcBorders>
          </w:tcPr>
          <w:p w:rsidR="0054485F" w:rsidRPr="00F905B0" w:rsidRDefault="0054485F" w:rsidP="0054485F">
            <w:pPr>
              <w:numPr>
                <w:ilvl w:val="0"/>
                <w:numId w:val="7"/>
              </w:numPr>
              <w:tabs>
                <w:tab w:val="clear" w:pos="360"/>
                <w:tab w:val="num" w:pos="291"/>
              </w:tabs>
              <w:ind w:left="291" w:hanging="291"/>
              <w:rPr>
                <w:rFonts w:ascii="Calibri" w:hAnsi="Calibri" w:cs="Calibri"/>
                <w:szCs w:val="22"/>
              </w:rPr>
            </w:pPr>
            <w:r w:rsidRPr="00F905B0">
              <w:rPr>
                <w:rFonts w:ascii="Calibri" w:hAnsi="Calibri" w:cs="Calibri"/>
                <w:szCs w:val="22"/>
              </w:rPr>
              <w:t xml:space="preserve">contribute to the process of the ordering and allocation of equipment and materials in relation to </w:t>
            </w:r>
            <w:r w:rsidRPr="00F905B0">
              <w:rPr>
                <w:rFonts w:ascii="Calibri" w:hAnsi="Calibri"/>
                <w:szCs w:val="22"/>
              </w:rPr>
              <w:t xml:space="preserve">teaching and learning </w:t>
            </w:r>
          </w:p>
          <w:p w:rsidR="0054485F" w:rsidRPr="00F905B0" w:rsidRDefault="0054485F" w:rsidP="0054485F">
            <w:pPr>
              <w:numPr>
                <w:ilvl w:val="0"/>
                <w:numId w:val="7"/>
              </w:numPr>
              <w:tabs>
                <w:tab w:val="clear" w:pos="360"/>
                <w:tab w:val="num" w:pos="291"/>
              </w:tabs>
              <w:ind w:left="291" w:hanging="291"/>
              <w:rPr>
                <w:rFonts w:ascii="Calibri" w:hAnsi="Calibri" w:cs="Calibri"/>
                <w:szCs w:val="22"/>
              </w:rPr>
            </w:pPr>
            <w:r w:rsidRPr="00F905B0">
              <w:rPr>
                <w:rFonts w:ascii="Calibri" w:hAnsi="Calibri" w:cs="Calibri"/>
                <w:szCs w:val="22"/>
              </w:rPr>
              <w:t xml:space="preserve">assist colleagues with the identification of resource needs and to contribute to the efficient and effective use of resources </w:t>
            </w:r>
            <w:r w:rsidRPr="00F905B0">
              <w:rPr>
                <w:rFonts w:ascii="Calibri" w:hAnsi="Calibri"/>
                <w:szCs w:val="22"/>
              </w:rPr>
              <w:t>across the school</w:t>
            </w:r>
          </w:p>
          <w:p w:rsidR="0054485F" w:rsidRPr="00F905B0" w:rsidRDefault="0054485F" w:rsidP="0054485F">
            <w:pPr>
              <w:numPr>
                <w:ilvl w:val="0"/>
                <w:numId w:val="7"/>
              </w:numPr>
              <w:tabs>
                <w:tab w:val="clear" w:pos="360"/>
                <w:tab w:val="num" w:pos="291"/>
              </w:tabs>
              <w:ind w:left="291" w:hanging="291"/>
              <w:rPr>
                <w:rFonts w:ascii="Calibri" w:hAnsi="Calibri" w:cs="Calibri"/>
                <w:szCs w:val="22"/>
              </w:rPr>
            </w:pPr>
            <w:r w:rsidRPr="00F905B0">
              <w:rPr>
                <w:rFonts w:ascii="Calibri" w:hAnsi="Calibri" w:cs="Calibri"/>
                <w:szCs w:val="22"/>
              </w:rPr>
              <w:t>co-operate with other staff to ensure a sharing and effective usage of resources in relation to the development of outstanding teaching and learning across</w:t>
            </w:r>
            <w:r w:rsidRPr="00F905B0">
              <w:rPr>
                <w:rFonts w:ascii="Calibri" w:hAnsi="Calibri"/>
                <w:szCs w:val="22"/>
              </w:rPr>
              <w:t xml:space="preserve"> the school</w:t>
            </w:r>
          </w:p>
          <w:p w:rsidR="0054485F" w:rsidRPr="00F905B0" w:rsidRDefault="0054485F" w:rsidP="0054485F">
            <w:pPr>
              <w:numPr>
                <w:ilvl w:val="0"/>
                <w:numId w:val="7"/>
              </w:numPr>
              <w:tabs>
                <w:tab w:val="clear" w:pos="360"/>
                <w:tab w:val="num" w:pos="291"/>
              </w:tabs>
              <w:ind w:left="291" w:hanging="291"/>
              <w:rPr>
                <w:rFonts w:ascii="Calibri" w:hAnsi="Calibri" w:cs="Calibri"/>
                <w:szCs w:val="22"/>
              </w:rPr>
            </w:pPr>
            <w:r w:rsidRPr="00F905B0">
              <w:rPr>
                <w:rFonts w:ascii="Calibri" w:hAnsi="Calibri" w:cs="Calibri"/>
                <w:szCs w:val="22"/>
              </w:rPr>
              <w:t xml:space="preserve">co-ordinate and manage the work of other staff including support staff as appropriate </w:t>
            </w:r>
          </w:p>
        </w:tc>
      </w:tr>
      <w:tr w:rsidR="0054485F" w:rsidRPr="00F905B0" w:rsidTr="00D509AC">
        <w:trPr>
          <w:trHeight w:val="994"/>
          <w:jc w:val="center"/>
        </w:trPr>
        <w:tc>
          <w:tcPr>
            <w:tcW w:w="1956" w:type="dxa"/>
          </w:tcPr>
          <w:p w:rsidR="0054485F" w:rsidRPr="00F905B0" w:rsidRDefault="0054485F" w:rsidP="0054485F">
            <w:pPr>
              <w:rPr>
                <w:rFonts w:ascii="Calibri" w:hAnsi="Calibri" w:cs="Calibri"/>
                <w:b/>
                <w:szCs w:val="22"/>
              </w:rPr>
            </w:pPr>
            <w:r w:rsidRPr="00F905B0">
              <w:rPr>
                <w:rFonts w:ascii="Calibri" w:hAnsi="Calibri" w:cs="Calibri"/>
                <w:b/>
                <w:szCs w:val="22"/>
              </w:rPr>
              <w:t>Marketing and Liaison</w:t>
            </w:r>
          </w:p>
          <w:p w:rsidR="0054485F" w:rsidRPr="00F905B0" w:rsidRDefault="0054485F" w:rsidP="0054485F">
            <w:pPr>
              <w:rPr>
                <w:rFonts w:ascii="Calibri" w:hAnsi="Calibri" w:cs="Calibri"/>
                <w:b/>
                <w:szCs w:val="22"/>
              </w:rPr>
            </w:pPr>
          </w:p>
        </w:tc>
        <w:tc>
          <w:tcPr>
            <w:tcW w:w="8640" w:type="dxa"/>
          </w:tcPr>
          <w:p w:rsidR="0054485F" w:rsidRPr="00F905B0" w:rsidRDefault="0054485F" w:rsidP="0054485F">
            <w:pPr>
              <w:pStyle w:val="BodyTextIndent"/>
              <w:numPr>
                <w:ilvl w:val="0"/>
                <w:numId w:val="6"/>
              </w:numPr>
              <w:tabs>
                <w:tab w:val="clear" w:pos="360"/>
                <w:tab w:val="num" w:pos="291"/>
              </w:tabs>
              <w:ind w:left="291" w:hanging="291"/>
              <w:rPr>
                <w:rFonts w:ascii="Calibri" w:hAnsi="Calibri" w:cs="Calibri"/>
                <w:szCs w:val="22"/>
              </w:rPr>
            </w:pPr>
            <w:r w:rsidRPr="00F905B0">
              <w:rPr>
                <w:rFonts w:ascii="Calibri" w:hAnsi="Calibri" w:cs="Calibri"/>
                <w:szCs w:val="22"/>
              </w:rPr>
              <w:t>take part in marketing and liaison activities such as Open Evenings, Parent Consultation Evenings and liaison events with partner schools</w:t>
            </w:r>
          </w:p>
          <w:p w:rsidR="0054485F" w:rsidRPr="00F905B0" w:rsidRDefault="0054485F" w:rsidP="0054485F">
            <w:pPr>
              <w:pStyle w:val="BodyTextIndent"/>
              <w:numPr>
                <w:ilvl w:val="0"/>
                <w:numId w:val="6"/>
              </w:numPr>
              <w:tabs>
                <w:tab w:val="clear" w:pos="360"/>
                <w:tab w:val="num" w:pos="291"/>
              </w:tabs>
              <w:ind w:left="291" w:hanging="291"/>
              <w:rPr>
                <w:rFonts w:ascii="Calibri" w:hAnsi="Calibri" w:cs="Calibri"/>
                <w:szCs w:val="22"/>
              </w:rPr>
            </w:pPr>
            <w:r w:rsidRPr="00F905B0">
              <w:rPr>
                <w:rFonts w:ascii="Calibri" w:hAnsi="Calibri" w:cs="Calibri"/>
                <w:szCs w:val="22"/>
              </w:rPr>
              <w:t>contribute to the development of effective subject links with external agencies</w:t>
            </w:r>
          </w:p>
        </w:tc>
      </w:tr>
      <w:tr w:rsidR="0054485F" w:rsidRPr="00F905B0" w:rsidTr="006F3FEC">
        <w:tblPrEx>
          <w:tblLook w:val="0000" w:firstRow="0" w:lastRow="0" w:firstColumn="0" w:lastColumn="0" w:noHBand="0" w:noVBand="0"/>
        </w:tblPrEx>
        <w:trPr>
          <w:jc w:val="center"/>
        </w:trPr>
        <w:tc>
          <w:tcPr>
            <w:tcW w:w="10596" w:type="dxa"/>
            <w:gridSpan w:val="2"/>
            <w:tcBorders>
              <w:bottom w:val="nil"/>
            </w:tcBorders>
          </w:tcPr>
          <w:p w:rsidR="0054485F" w:rsidRPr="00F905B0" w:rsidRDefault="0054485F" w:rsidP="0054485F">
            <w:pPr>
              <w:jc w:val="both"/>
              <w:rPr>
                <w:rFonts w:ascii="Calibri" w:hAnsi="Calibri" w:cs="Calibri"/>
                <w:b/>
                <w:szCs w:val="22"/>
              </w:rPr>
            </w:pPr>
            <w:r w:rsidRPr="00F905B0">
              <w:rPr>
                <w:rFonts w:ascii="Calibri" w:hAnsi="Calibri" w:cs="Calibri"/>
                <w:b/>
                <w:szCs w:val="22"/>
              </w:rPr>
              <w:t>Other Specific Duties</w:t>
            </w:r>
            <w:r w:rsidRPr="00F905B0">
              <w:rPr>
                <w:rFonts w:ascii="Calibri" w:hAnsi="Calibri" w:cs="Calibri"/>
                <w:szCs w:val="22"/>
              </w:rPr>
              <w:t>:</w:t>
            </w:r>
          </w:p>
        </w:tc>
      </w:tr>
      <w:tr w:rsidR="0054485F" w:rsidRPr="00F905B0" w:rsidTr="006F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play a full part in the life of the school community, to support its Strategic Commitment, Purpose and Intent and to encourage staff and students to follow this example</w:t>
            </w:r>
          </w:p>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promote actively the school’s policies</w:t>
            </w:r>
          </w:p>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continue personal, professional development</w:t>
            </w:r>
          </w:p>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actively engage in the school’s self-review and evaluation processes</w:t>
            </w:r>
          </w:p>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actively engage in the school’s Appraisal of Performance processes</w:t>
            </w:r>
          </w:p>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comply with the school’s Health and Safety Policy and undertake risk assessments as appropriate</w:t>
            </w:r>
          </w:p>
          <w:p w:rsidR="0054485F" w:rsidRPr="00F905B0" w:rsidRDefault="0054485F" w:rsidP="0054485F">
            <w:pPr>
              <w:numPr>
                <w:ilvl w:val="0"/>
                <w:numId w:val="9"/>
              </w:numPr>
              <w:rPr>
                <w:rFonts w:ascii="Calibri" w:hAnsi="Calibri" w:cs="Calibri"/>
                <w:szCs w:val="22"/>
              </w:rPr>
            </w:pPr>
            <w:r w:rsidRPr="00F905B0">
              <w:rPr>
                <w:rFonts w:ascii="Calibri" w:hAnsi="Calibri" w:cs="Calibri"/>
                <w:szCs w:val="22"/>
              </w:rPr>
              <w:t>to attend meetings as determined in the meetings policy and as directed by the Headteacher</w:t>
            </w:r>
          </w:p>
          <w:p w:rsidR="0054485F" w:rsidRPr="00F905B0" w:rsidRDefault="0054485F" w:rsidP="0054485F">
            <w:pPr>
              <w:numPr>
                <w:ilvl w:val="0"/>
                <w:numId w:val="9"/>
              </w:numPr>
              <w:rPr>
                <w:rFonts w:ascii="Calibri" w:hAnsi="Calibri" w:cs="Calibri"/>
                <w:b/>
                <w:szCs w:val="22"/>
              </w:rPr>
            </w:pPr>
            <w:r w:rsidRPr="00F905B0">
              <w:rPr>
                <w:rFonts w:ascii="Calibri" w:hAnsi="Calibri" w:cs="Calibri"/>
                <w:szCs w:val="22"/>
              </w:rPr>
              <w:t>to undertake any other duty as specified by School Teachers’ Pay and Conditions Document, not mentioned in the above</w:t>
            </w:r>
          </w:p>
          <w:p w:rsidR="0054485F" w:rsidRPr="00F905B0" w:rsidRDefault="0054485F" w:rsidP="0054485F">
            <w:pPr>
              <w:numPr>
                <w:ilvl w:val="0"/>
                <w:numId w:val="9"/>
              </w:numPr>
              <w:rPr>
                <w:rFonts w:ascii="Calibri" w:hAnsi="Calibri" w:cs="Calibri"/>
                <w:b/>
                <w:szCs w:val="22"/>
              </w:rPr>
            </w:pPr>
            <w:r w:rsidRPr="00F905B0">
              <w:rPr>
                <w:rFonts w:ascii="Calibri" w:hAnsi="Calibri" w:cs="Calibri"/>
                <w:szCs w:val="22"/>
              </w:rPr>
              <w:t>to comply with the school’s procedures concerning safeguarding and to ensure that training is accessed</w:t>
            </w:r>
          </w:p>
          <w:p w:rsidR="0054485F" w:rsidRPr="00F905B0" w:rsidRDefault="0054485F" w:rsidP="0054485F">
            <w:pPr>
              <w:rPr>
                <w:rFonts w:ascii="Calibri" w:hAnsi="Calibri" w:cs="Calibri"/>
                <w:b/>
                <w:szCs w:val="22"/>
              </w:rPr>
            </w:pPr>
          </w:p>
        </w:tc>
      </w:tr>
      <w:tr w:rsidR="0054485F" w:rsidRPr="00F905B0" w:rsidTr="00544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134"/>
          <w:jc w:val="center"/>
        </w:trPr>
        <w:tc>
          <w:tcPr>
            <w:tcW w:w="10596" w:type="dxa"/>
            <w:gridSpan w:val="2"/>
            <w:tcBorders>
              <w:left w:val="single" w:sz="6" w:space="0" w:color="auto"/>
              <w:bottom w:val="single" w:sz="6" w:space="0" w:color="auto"/>
              <w:right w:val="single" w:sz="6" w:space="0" w:color="auto"/>
            </w:tcBorders>
          </w:tcPr>
          <w:p w:rsidR="0054485F" w:rsidRPr="00F905B0" w:rsidRDefault="0054485F" w:rsidP="0054485F">
            <w:pPr>
              <w:rPr>
                <w:rFonts w:ascii="Calibri" w:hAnsi="Calibri" w:cs="Calibri"/>
                <w:szCs w:val="22"/>
              </w:rPr>
            </w:pPr>
            <w:r w:rsidRPr="00F905B0">
              <w:rPr>
                <w:rFonts w:ascii="Calibri" w:hAnsi="Calibri" w:cs="Calibri"/>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54485F" w:rsidRPr="00F905B0" w:rsidTr="00401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2"/>
            <w:tcBorders>
              <w:left w:val="single" w:sz="6" w:space="0" w:color="auto"/>
              <w:bottom w:val="single" w:sz="6" w:space="0" w:color="auto"/>
              <w:right w:val="single" w:sz="6" w:space="0" w:color="auto"/>
            </w:tcBorders>
            <w:vAlign w:val="center"/>
          </w:tcPr>
          <w:p w:rsidR="0054485F" w:rsidRPr="00F905B0" w:rsidRDefault="0054485F" w:rsidP="0054485F">
            <w:pPr>
              <w:pStyle w:val="Header"/>
              <w:tabs>
                <w:tab w:val="clear" w:pos="4153"/>
                <w:tab w:val="clear" w:pos="8306"/>
              </w:tabs>
              <w:rPr>
                <w:rFonts w:ascii="Calibri" w:hAnsi="Calibri" w:cs="Calibri"/>
                <w:szCs w:val="22"/>
              </w:rPr>
            </w:pPr>
            <w:r w:rsidRPr="00F905B0">
              <w:rPr>
                <w:rFonts w:ascii="Calibri" w:hAnsi="Calibri" w:cs="Calibri"/>
                <w:szCs w:val="22"/>
              </w:rPr>
              <w:t>This job description is current at the date shown, but following consultation with you, may be changed by Management to reflect or anticipate changes in the job which are commensurate with the salary and job title.</w:t>
            </w:r>
          </w:p>
        </w:tc>
      </w:tr>
    </w:tbl>
    <w:p w:rsidR="00CE64E2" w:rsidRPr="00F905B0" w:rsidRDefault="00CE64E2" w:rsidP="00E44B1E">
      <w:pPr>
        <w:ind w:left="-426"/>
        <w:rPr>
          <w:rFonts w:ascii="Calibri" w:hAnsi="Calibri" w:cs="Calibri"/>
          <w:b/>
          <w:szCs w:val="22"/>
        </w:rPr>
      </w:pPr>
    </w:p>
    <w:p w:rsidR="004C64D0" w:rsidRPr="00F905B0" w:rsidRDefault="00F905B0" w:rsidP="00540954">
      <w:pPr>
        <w:tabs>
          <w:tab w:val="left" w:pos="1785"/>
        </w:tabs>
        <w:ind w:left="-426" w:firstLine="142"/>
        <w:rPr>
          <w:rFonts w:ascii="Calibri" w:hAnsi="Calibri" w:cs="Calibri"/>
          <w:b/>
          <w:szCs w:val="22"/>
        </w:rPr>
      </w:pPr>
      <w:r>
        <w:rPr>
          <w:rFonts w:ascii="Calibri" w:hAnsi="Calibri" w:cs="Calibri"/>
          <w:b/>
          <w:szCs w:val="22"/>
        </w:rPr>
        <w:t xml:space="preserve">April </w:t>
      </w:r>
      <w:r w:rsidR="00093F68" w:rsidRPr="00F905B0">
        <w:rPr>
          <w:rFonts w:ascii="Calibri" w:hAnsi="Calibri" w:cs="Calibri"/>
          <w:b/>
          <w:szCs w:val="22"/>
        </w:rPr>
        <w:t>202</w:t>
      </w:r>
      <w:r>
        <w:rPr>
          <w:rFonts w:ascii="Calibri" w:hAnsi="Calibri" w:cs="Calibri"/>
          <w:b/>
          <w:szCs w:val="22"/>
        </w:rPr>
        <w:t>4</w:t>
      </w:r>
    </w:p>
    <w:p w:rsidR="00994E95" w:rsidRPr="00F905B0" w:rsidRDefault="00994E95" w:rsidP="00540954">
      <w:pPr>
        <w:tabs>
          <w:tab w:val="left" w:pos="1785"/>
        </w:tabs>
        <w:ind w:left="-426" w:firstLine="142"/>
        <w:rPr>
          <w:rFonts w:ascii="Calibri" w:hAnsi="Calibri" w:cs="Calibri"/>
          <w:b/>
          <w:szCs w:val="22"/>
        </w:rPr>
      </w:pPr>
    </w:p>
    <w:p w:rsidR="00994E95" w:rsidRPr="00F905B0" w:rsidRDefault="00994E95" w:rsidP="008D238B">
      <w:pPr>
        <w:tabs>
          <w:tab w:val="left" w:pos="1785"/>
        </w:tabs>
        <w:rPr>
          <w:rFonts w:ascii="Calibri" w:hAnsi="Calibri" w:cs="Calibri"/>
          <w:b/>
          <w:szCs w:val="22"/>
        </w:rPr>
      </w:pPr>
    </w:p>
    <w:sectPr w:rsidR="00994E95" w:rsidRPr="00F905B0" w:rsidSect="00F905B0">
      <w:pgSz w:w="12240" w:h="15840"/>
      <w:pgMar w:top="28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1"/>
  </w:num>
  <w:num w:numId="2">
    <w:abstractNumId w:val="17"/>
  </w:num>
  <w:num w:numId="3">
    <w:abstractNumId w:val="0"/>
  </w:num>
  <w:num w:numId="4">
    <w:abstractNumId w:val="3"/>
  </w:num>
  <w:num w:numId="5">
    <w:abstractNumId w:val="8"/>
  </w:num>
  <w:num w:numId="6">
    <w:abstractNumId w:val="27"/>
  </w:num>
  <w:num w:numId="7">
    <w:abstractNumId w:val="6"/>
  </w:num>
  <w:num w:numId="8">
    <w:abstractNumId w:val="29"/>
  </w:num>
  <w:num w:numId="9">
    <w:abstractNumId w:val="14"/>
  </w:num>
  <w:num w:numId="10">
    <w:abstractNumId w:val="21"/>
  </w:num>
  <w:num w:numId="11">
    <w:abstractNumId w:val="10"/>
  </w:num>
  <w:num w:numId="12">
    <w:abstractNumId w:val="24"/>
  </w:num>
  <w:num w:numId="13">
    <w:abstractNumId w:val="7"/>
  </w:num>
  <w:num w:numId="14">
    <w:abstractNumId w:val="31"/>
  </w:num>
  <w:num w:numId="15">
    <w:abstractNumId w:val="33"/>
  </w:num>
  <w:num w:numId="16">
    <w:abstractNumId w:val="28"/>
  </w:num>
  <w:num w:numId="17">
    <w:abstractNumId w:val="13"/>
  </w:num>
  <w:num w:numId="18">
    <w:abstractNumId w:val="15"/>
  </w:num>
  <w:num w:numId="19">
    <w:abstractNumId w:val="5"/>
  </w:num>
  <w:num w:numId="20">
    <w:abstractNumId w:val="22"/>
  </w:num>
  <w:num w:numId="21">
    <w:abstractNumId w:val="25"/>
  </w:num>
  <w:num w:numId="22">
    <w:abstractNumId w:val="2"/>
  </w:num>
  <w:num w:numId="23">
    <w:abstractNumId w:val="19"/>
  </w:num>
  <w:num w:numId="24">
    <w:abstractNumId w:val="9"/>
  </w:num>
  <w:num w:numId="25">
    <w:abstractNumId w:val="4"/>
  </w:num>
  <w:num w:numId="26">
    <w:abstractNumId w:val="18"/>
  </w:num>
  <w:num w:numId="27">
    <w:abstractNumId w:val="23"/>
  </w:num>
  <w:num w:numId="28">
    <w:abstractNumId w:val="26"/>
  </w:num>
  <w:num w:numId="29">
    <w:abstractNumId w:val="20"/>
  </w:num>
  <w:num w:numId="30">
    <w:abstractNumId w:val="12"/>
  </w:num>
  <w:num w:numId="31">
    <w:abstractNumId w:val="32"/>
  </w:num>
  <w:num w:numId="32">
    <w:abstractNumId w:val="1"/>
  </w:num>
  <w:num w:numId="33">
    <w:abstractNumId w:val="16"/>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44"/>
    <w:rsid w:val="0004522B"/>
    <w:rsid w:val="00093F68"/>
    <w:rsid w:val="000A324B"/>
    <w:rsid w:val="000E0C3C"/>
    <w:rsid w:val="000F6397"/>
    <w:rsid w:val="00130758"/>
    <w:rsid w:val="0015174C"/>
    <w:rsid w:val="001A6F7E"/>
    <w:rsid w:val="00237EF8"/>
    <w:rsid w:val="00260CBB"/>
    <w:rsid w:val="0027204B"/>
    <w:rsid w:val="002A6ECF"/>
    <w:rsid w:val="00335487"/>
    <w:rsid w:val="00367366"/>
    <w:rsid w:val="003C6415"/>
    <w:rsid w:val="00401B76"/>
    <w:rsid w:val="00413B60"/>
    <w:rsid w:val="00497867"/>
    <w:rsid w:val="004B2C16"/>
    <w:rsid w:val="004C555D"/>
    <w:rsid w:val="004C60E3"/>
    <w:rsid w:val="004C64D0"/>
    <w:rsid w:val="0050289E"/>
    <w:rsid w:val="00527AAF"/>
    <w:rsid w:val="00540954"/>
    <w:rsid w:val="0054485F"/>
    <w:rsid w:val="00563E5B"/>
    <w:rsid w:val="005D209B"/>
    <w:rsid w:val="00623495"/>
    <w:rsid w:val="00695A63"/>
    <w:rsid w:val="006E5C44"/>
    <w:rsid w:val="006F3FEC"/>
    <w:rsid w:val="006F6C09"/>
    <w:rsid w:val="007003B6"/>
    <w:rsid w:val="0072141E"/>
    <w:rsid w:val="00722F2C"/>
    <w:rsid w:val="007256BE"/>
    <w:rsid w:val="007A221F"/>
    <w:rsid w:val="007B0AB7"/>
    <w:rsid w:val="007D27F9"/>
    <w:rsid w:val="007E147E"/>
    <w:rsid w:val="007E1A56"/>
    <w:rsid w:val="0080421F"/>
    <w:rsid w:val="00832119"/>
    <w:rsid w:val="00844E0E"/>
    <w:rsid w:val="00873C68"/>
    <w:rsid w:val="00880756"/>
    <w:rsid w:val="008C77FA"/>
    <w:rsid w:val="008D238B"/>
    <w:rsid w:val="008E0E31"/>
    <w:rsid w:val="008F1C72"/>
    <w:rsid w:val="008F259C"/>
    <w:rsid w:val="008F33EE"/>
    <w:rsid w:val="00902821"/>
    <w:rsid w:val="009561B0"/>
    <w:rsid w:val="009641C4"/>
    <w:rsid w:val="00994E95"/>
    <w:rsid w:val="009E521E"/>
    <w:rsid w:val="00A134CD"/>
    <w:rsid w:val="00A430DC"/>
    <w:rsid w:val="00B21A7B"/>
    <w:rsid w:val="00BC39EB"/>
    <w:rsid w:val="00BC569F"/>
    <w:rsid w:val="00BD1B2D"/>
    <w:rsid w:val="00BF2A11"/>
    <w:rsid w:val="00C03FEE"/>
    <w:rsid w:val="00C24859"/>
    <w:rsid w:val="00C269EE"/>
    <w:rsid w:val="00CE64E2"/>
    <w:rsid w:val="00CF3A7A"/>
    <w:rsid w:val="00CF7927"/>
    <w:rsid w:val="00D00405"/>
    <w:rsid w:val="00D03FE2"/>
    <w:rsid w:val="00D46207"/>
    <w:rsid w:val="00D47F0E"/>
    <w:rsid w:val="00D509AC"/>
    <w:rsid w:val="00D94CFE"/>
    <w:rsid w:val="00E01DFB"/>
    <w:rsid w:val="00E01EBD"/>
    <w:rsid w:val="00E2317D"/>
    <w:rsid w:val="00E30FA9"/>
    <w:rsid w:val="00E44B1E"/>
    <w:rsid w:val="00E75AE9"/>
    <w:rsid w:val="00ED634B"/>
    <w:rsid w:val="00EE796D"/>
    <w:rsid w:val="00EF46BD"/>
    <w:rsid w:val="00F31AFD"/>
    <w:rsid w:val="00F47BF7"/>
    <w:rsid w:val="00F64C4E"/>
    <w:rsid w:val="00F65EEB"/>
    <w:rsid w:val="00F905B0"/>
    <w:rsid w:val="00FA0C15"/>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1FDA0-270B-4F2F-8E91-C98CA9CD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ED26-8C60-46D0-A764-14117400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Fyffe Sheniece</cp:lastModifiedBy>
  <cp:revision>2</cp:revision>
  <cp:lastPrinted>2013-09-19T14:23:00Z</cp:lastPrinted>
  <dcterms:created xsi:type="dcterms:W3CDTF">2024-04-25T07:54:00Z</dcterms:created>
  <dcterms:modified xsi:type="dcterms:W3CDTF">2024-04-25T07:54:00Z</dcterms:modified>
</cp:coreProperties>
</file>